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3CBC9" w14:textId="6E732C3E" w:rsidR="004362E7" w:rsidRPr="0080706C" w:rsidRDefault="000377A8" w:rsidP="000377A8">
      <w:pPr>
        <w:pStyle w:val="Otsikko"/>
      </w:pPr>
      <w:r>
        <w:t xml:space="preserve">Ohje: </w:t>
      </w:r>
      <w:r w:rsidRPr="000377A8">
        <w:t>Öljylämmityssäiliön käytöstä poistaminen</w:t>
      </w:r>
    </w:p>
    <w:p w14:paraId="09C68D4F" w14:textId="6CB89B66" w:rsidR="000377A8" w:rsidRPr="000377A8" w:rsidRDefault="000377A8" w:rsidP="000377A8">
      <w:pPr>
        <w:pStyle w:val="Luettelokappale"/>
        <w:numPr>
          <w:ilvl w:val="0"/>
          <w:numId w:val="2"/>
        </w:numPr>
        <w:rPr>
          <w:sz w:val="22"/>
          <w:szCs w:val="22"/>
        </w:rPr>
      </w:pPr>
      <w:r w:rsidRPr="000377A8">
        <w:rPr>
          <w:sz w:val="22"/>
          <w:szCs w:val="22"/>
        </w:rPr>
        <w:t>Tyhjennytä ja puhdistuta säiliö öljystä ja öljyisestä jätteestä. Tyhjennyksessä ja puhdistuksessa on suositeltavaa käyttää riittävän ammattitaitoista henkilöstöä, esimerkiksi Tukesin hyväksymää tarkastusliikettä. Pyydä pöytäkirja säiliön käytöstä poistamisesta. Pöytäkirja osoittaa, että öljysäiliön poisto on suoritettu asianmukaisesti.</w:t>
      </w:r>
    </w:p>
    <w:p w14:paraId="0C66534F" w14:textId="4D55E888" w:rsidR="000377A8" w:rsidRPr="000377A8" w:rsidRDefault="000377A8" w:rsidP="000377A8">
      <w:pPr>
        <w:pStyle w:val="Luettelokappale"/>
        <w:numPr>
          <w:ilvl w:val="0"/>
          <w:numId w:val="2"/>
        </w:numPr>
        <w:rPr>
          <w:sz w:val="22"/>
          <w:szCs w:val="22"/>
        </w:rPr>
      </w:pPr>
      <w:r w:rsidRPr="000377A8">
        <w:rPr>
          <w:sz w:val="22"/>
          <w:szCs w:val="22"/>
        </w:rPr>
        <w:t>Tarkastusliike yleensä lähettää suoraan pöytäkirjan säiliön käytöstä poistosta pelastuslaitokselle, minkä perusteella säiliörekisteriä päivitetään.</w:t>
      </w:r>
    </w:p>
    <w:p w14:paraId="4C96B898" w14:textId="04157FCE" w:rsidR="000377A8" w:rsidRPr="000377A8" w:rsidRDefault="000377A8" w:rsidP="000377A8">
      <w:pPr>
        <w:pStyle w:val="Luettelokappale"/>
        <w:numPr>
          <w:ilvl w:val="0"/>
          <w:numId w:val="2"/>
        </w:numPr>
        <w:rPr>
          <w:sz w:val="22"/>
          <w:szCs w:val="22"/>
        </w:rPr>
      </w:pPr>
      <w:r w:rsidRPr="000377A8">
        <w:rPr>
          <w:sz w:val="22"/>
          <w:szCs w:val="22"/>
        </w:rPr>
        <w:t>Tulppaa säiliön täyttöputki tai estä muulla tavoin säiliön käyttö.</w:t>
      </w:r>
    </w:p>
    <w:p w14:paraId="4CF7590B" w14:textId="647B7E87" w:rsidR="000377A8" w:rsidRPr="000377A8" w:rsidRDefault="000377A8" w:rsidP="000377A8">
      <w:pPr>
        <w:pStyle w:val="Luettelokappale"/>
        <w:numPr>
          <w:ilvl w:val="0"/>
          <w:numId w:val="2"/>
        </w:numPr>
        <w:rPr>
          <w:sz w:val="22"/>
          <w:szCs w:val="22"/>
        </w:rPr>
      </w:pPr>
      <w:r w:rsidRPr="000377A8">
        <w:rPr>
          <w:sz w:val="22"/>
          <w:szCs w:val="22"/>
        </w:rPr>
        <w:t>Varmista kunnan ympäristönsuojelumääräyksistä öljysäiliön poistamiseen liittyvät velvoitteet ja ota tarvittaessa yhteyttä kunnan ympäristönsuojeluviranomaisen edustajaan. Esimerkiksi jos maanalaista säiliötä ei voida purkaa, ympäristöviranomainen voi antaa luvan sen maahan jättämiseen tarkastettuna ja puhdistettuna.</w:t>
      </w:r>
    </w:p>
    <w:p w14:paraId="75DE56F7" w14:textId="77777777" w:rsidR="000377A8" w:rsidRPr="000377A8" w:rsidRDefault="000377A8" w:rsidP="000377A8">
      <w:pPr>
        <w:rPr>
          <w:sz w:val="22"/>
          <w:szCs w:val="22"/>
        </w:rPr>
      </w:pPr>
    </w:p>
    <w:p w14:paraId="1242FDA6" w14:textId="093D5DAF" w:rsidR="00C04DD3" w:rsidRPr="000377A8" w:rsidRDefault="000377A8" w:rsidP="000377A8">
      <w:pPr>
        <w:rPr>
          <w:sz w:val="22"/>
          <w:szCs w:val="22"/>
          <w:shd w:val="clear" w:color="auto" w:fill="FFFFFF"/>
          <w:lang w:eastAsia="fi-FI"/>
        </w:rPr>
      </w:pPr>
      <w:r w:rsidRPr="000377A8">
        <w:rPr>
          <w:sz w:val="22"/>
          <w:szCs w:val="22"/>
        </w:rPr>
        <w:t xml:space="preserve">Pöytäkirja säiliön puhdistamisesta ja käytöstä poistamisesta sekä ympäristöviranomaiselta saatu myönteinen päätös säiliön maahan jättämisestä (jos säiliö jätetään maahan) lähetetään sähköpostitse osoitteeseen </w:t>
      </w:r>
      <w:hyperlink r:id="rId11" w:history="1">
        <w:r w:rsidRPr="000377A8">
          <w:rPr>
            <w:rStyle w:val="Hyperlinkki"/>
            <w:sz w:val="22"/>
            <w:szCs w:val="22"/>
          </w:rPr>
          <w:t>paivystavapalotarkastaja@vakehyva.fi</w:t>
        </w:r>
      </w:hyperlink>
      <w:r w:rsidRPr="000377A8">
        <w:rPr>
          <w:sz w:val="22"/>
          <w:szCs w:val="22"/>
        </w:rPr>
        <w:t>.</w:t>
      </w:r>
    </w:p>
    <w:sectPr w:rsidR="00C04DD3" w:rsidRPr="000377A8" w:rsidSect="00D962A9">
      <w:headerReference w:type="default" r:id="rId12"/>
      <w:footerReference w:type="default" r:id="rId13"/>
      <w:pgSz w:w="11900" w:h="16840"/>
      <w:pgMar w:top="226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C2422" w14:textId="77777777" w:rsidR="00042E14" w:rsidRDefault="00042E14" w:rsidP="00AB5F95">
      <w:r>
        <w:separator/>
      </w:r>
    </w:p>
  </w:endnote>
  <w:endnote w:type="continuationSeparator" w:id="0">
    <w:p w14:paraId="6FA40BD5" w14:textId="77777777" w:rsidR="00042E14" w:rsidRDefault="00042E14" w:rsidP="00AB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BioRhyme">
    <w:altName w:val="Calibri"/>
    <w:panose1 w:val="00000500000000000000"/>
    <w:charset w:val="00"/>
    <w:family w:val="auto"/>
    <w:pitch w:val="variable"/>
    <w:sig w:usb0="00000007" w:usb1="02000000" w:usb2="00000000" w:usb3="00000000" w:csb0="0000009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D836" w14:textId="77777777" w:rsidR="009B2016" w:rsidRDefault="009B2016" w:rsidP="009B2016">
    <w:pPr>
      <w:pStyle w:val="Yltunniste"/>
      <w:ind w:left="2608"/>
      <w:rPr>
        <w:color w:val="FF7592" w:themeColor="accent2"/>
      </w:rPr>
    </w:pPr>
    <w:r>
      <w:rPr>
        <w:noProof/>
        <w:lang w:eastAsia="fi-FI"/>
      </w:rPr>
      <w:drawing>
        <wp:anchor distT="0" distB="0" distL="114300" distR="114300" simplePos="0" relativeHeight="251658240" behindDoc="1" locked="0" layoutInCell="1" allowOverlap="1" wp14:anchorId="513E5D36" wp14:editId="6D4F9FBC">
          <wp:simplePos x="0" y="0"/>
          <wp:positionH relativeFrom="page">
            <wp:posOffset>0</wp:posOffset>
          </wp:positionH>
          <wp:positionV relativeFrom="page">
            <wp:posOffset>7974008</wp:posOffset>
          </wp:positionV>
          <wp:extent cx="2099144" cy="2718925"/>
          <wp:effectExtent l="0" t="0" r="0" b="0"/>
          <wp:wrapNone/>
          <wp:docPr id="1" name="Kuva 1" descr="Tuusu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Tuusulan logo"/>
                  <pic:cNvPicPr/>
                </pic:nvPicPr>
                <pic:blipFill>
                  <a:blip r:embed="rId1">
                    <a:extLst>
                      <a:ext uri="{28A0092B-C50C-407E-A947-70E740481C1C}">
                        <a14:useLocalDpi xmlns:a14="http://schemas.microsoft.com/office/drawing/2010/main" val="0"/>
                      </a:ext>
                    </a:extLst>
                  </a:blip>
                  <a:stretch>
                    <a:fillRect/>
                  </a:stretch>
                </pic:blipFill>
                <pic:spPr>
                  <a:xfrm>
                    <a:off x="0" y="0"/>
                    <a:ext cx="2122495" cy="2749171"/>
                  </a:xfrm>
                  <a:prstGeom prst="rect">
                    <a:avLst/>
                  </a:prstGeom>
                </pic:spPr>
              </pic:pic>
            </a:graphicData>
          </a:graphic>
          <wp14:sizeRelH relativeFrom="margin">
            <wp14:pctWidth>0</wp14:pctWidth>
          </wp14:sizeRelH>
          <wp14:sizeRelV relativeFrom="margin">
            <wp14:pctHeight>0</wp14:pctHeight>
          </wp14:sizeRelV>
        </wp:anchor>
      </w:drawing>
    </w:r>
    <w:r w:rsidR="00AC63A6" w:rsidRPr="00D37CC5">
      <w:t>Postiosoite: PL 60, 04301 Tuusula</w:t>
    </w:r>
    <w:r w:rsidR="00CC3E89" w:rsidRPr="00942011">
      <w:t xml:space="preserve"> </w:t>
    </w:r>
    <w:r w:rsidR="00CC3E89" w:rsidRPr="00942011">
      <w:sym w:font="Symbol" w:char="F0B7"/>
    </w:r>
    <w:r w:rsidR="00AC63A6" w:rsidRPr="00942011">
      <w:t xml:space="preserve"> </w:t>
    </w:r>
    <w:r w:rsidR="00AC63A6" w:rsidRPr="00D37CC5">
      <w:t xml:space="preserve">Käyntiosoite: </w:t>
    </w:r>
    <w:r w:rsidR="00FA3B37">
      <w:t>Moukarinkuja 4</w:t>
    </w:r>
    <w:r w:rsidR="00AC63A6" w:rsidRPr="00D37CC5">
      <w:t>, Tuusula</w:t>
    </w:r>
  </w:p>
  <w:p w14:paraId="0C2F5BD3" w14:textId="77777777" w:rsidR="00AC63A6" w:rsidRPr="00D37CC5" w:rsidRDefault="00AC63A6" w:rsidP="009B2016">
    <w:pPr>
      <w:pStyle w:val="Yltunniste"/>
      <w:ind w:left="2608"/>
    </w:pPr>
    <w:r w:rsidRPr="00D37CC5">
      <w:t>Puhelin: (09) 87181</w:t>
    </w:r>
    <w:r w:rsidR="0080706C" w:rsidRPr="00942011">
      <w:t xml:space="preserve"> </w:t>
    </w:r>
    <w:r w:rsidR="0080706C" w:rsidRPr="00942011">
      <w:sym w:font="Symbol" w:char="F0B7"/>
    </w:r>
    <w:r w:rsidR="0080706C" w:rsidRPr="00942011">
      <w:t xml:space="preserve"> </w:t>
    </w:r>
    <w:r w:rsidRPr="00D37CC5">
      <w:t>Faksi: (09) 8718 3072</w:t>
    </w:r>
  </w:p>
  <w:p w14:paraId="0FE256B7" w14:textId="77777777" w:rsidR="00AC63A6" w:rsidRPr="0080706C" w:rsidRDefault="00AC63A6" w:rsidP="009B2016">
    <w:pPr>
      <w:pStyle w:val="Yltunniste"/>
      <w:ind w:left="2608"/>
      <w:rPr>
        <w:b/>
        <w:color w:val="002BA0" w:themeColor="accent4"/>
      </w:rPr>
    </w:pPr>
    <w:r w:rsidRPr="0080706C">
      <w:rPr>
        <w:b/>
        <w:color w:val="002BA0" w:themeColor="accent4"/>
      </w:rPr>
      <w:t>www.tuu</w:t>
    </w:r>
    <w:r w:rsidR="00CC3E89" w:rsidRPr="0080706C">
      <w:rPr>
        <w:b/>
        <w:color w:val="002BA0" w:themeColor="accent4"/>
      </w:rPr>
      <w:t>su</w:t>
    </w:r>
    <w:r w:rsidRPr="0080706C">
      <w:rPr>
        <w:b/>
        <w:color w:val="002BA0" w:themeColor="accent4"/>
      </w:rPr>
      <w:t>la.fi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BDDD3" w14:textId="77777777" w:rsidR="00042E14" w:rsidRDefault="00042E14" w:rsidP="00AB5F95">
      <w:r>
        <w:separator/>
      </w:r>
    </w:p>
  </w:footnote>
  <w:footnote w:type="continuationSeparator" w:id="0">
    <w:p w14:paraId="154E2AE4" w14:textId="77777777" w:rsidR="00042E14" w:rsidRDefault="00042E14" w:rsidP="00AB5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6AB7" w14:textId="0F61D02E" w:rsidR="004362E7" w:rsidRPr="000377A8" w:rsidRDefault="000377A8" w:rsidP="000377A8">
    <w:pPr>
      <w:pStyle w:val="Yltunniste"/>
    </w:pPr>
    <w:r>
      <w:tab/>
    </w:r>
    <w:r>
      <w:tab/>
    </w:r>
    <w:r>
      <w:tab/>
    </w:r>
    <w:r>
      <w:tab/>
    </w:r>
    <w:r>
      <w:tab/>
      <w:t>21.2.2025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5C65"/>
    <w:multiLevelType w:val="hybridMultilevel"/>
    <w:tmpl w:val="A7E44014"/>
    <w:lvl w:ilvl="0" w:tplc="040B000F">
      <w:start w:val="1"/>
      <w:numFmt w:val="decimal"/>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 w15:restartNumberingAfterBreak="0">
    <w:nsid w:val="2B0B0E6C"/>
    <w:multiLevelType w:val="hybridMultilevel"/>
    <w:tmpl w:val="04C0B7C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113742610">
    <w:abstractNumId w:val="0"/>
  </w:num>
  <w:num w:numId="2" w16cid:durableId="1657563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oNotDisplayPageBoundaries/>
  <w:proofState w:spelling="clean" w:grammar="clean"/>
  <w:attachedTemplate r:id="rId1"/>
  <w:documentProtection w:edit="readOnly" w:formatting="1" w:enforcement="1" w:cryptProviderType="rsaAES" w:cryptAlgorithmClass="hash" w:cryptAlgorithmType="typeAny" w:cryptAlgorithmSid="14" w:cryptSpinCount="100000" w:hash="SXeaSS8Y32jmWF99eoYNAJTpCxjyKvNCUSScahVx8sNBt9dKZxfIIP3MxlkDZRoA2POHMAdKx5Z0CAq3T25mRw==" w:salt="qT9zA35y084WvS4biVQIZ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A8"/>
    <w:rsid w:val="000377A8"/>
    <w:rsid w:val="00042E14"/>
    <w:rsid w:val="00053CF1"/>
    <w:rsid w:val="00135A80"/>
    <w:rsid w:val="00136EB5"/>
    <w:rsid w:val="00152B35"/>
    <w:rsid w:val="00212A53"/>
    <w:rsid w:val="002B7883"/>
    <w:rsid w:val="002C0BD9"/>
    <w:rsid w:val="002C191E"/>
    <w:rsid w:val="002F4245"/>
    <w:rsid w:val="004155F7"/>
    <w:rsid w:val="00430979"/>
    <w:rsid w:val="004348C4"/>
    <w:rsid w:val="004362E7"/>
    <w:rsid w:val="004A6858"/>
    <w:rsid w:val="004B4DD7"/>
    <w:rsid w:val="004D4267"/>
    <w:rsid w:val="00593191"/>
    <w:rsid w:val="005A0EB9"/>
    <w:rsid w:val="00623641"/>
    <w:rsid w:val="006A37BB"/>
    <w:rsid w:val="006A728F"/>
    <w:rsid w:val="006F1CE3"/>
    <w:rsid w:val="006F5BBF"/>
    <w:rsid w:val="00801B7A"/>
    <w:rsid w:val="0080706C"/>
    <w:rsid w:val="00844F9B"/>
    <w:rsid w:val="008A41E3"/>
    <w:rsid w:val="008B405F"/>
    <w:rsid w:val="008C6A61"/>
    <w:rsid w:val="00942011"/>
    <w:rsid w:val="00997A55"/>
    <w:rsid w:val="009B2016"/>
    <w:rsid w:val="009C502D"/>
    <w:rsid w:val="009C66F5"/>
    <w:rsid w:val="00A04BCD"/>
    <w:rsid w:val="00A30E39"/>
    <w:rsid w:val="00AB5119"/>
    <w:rsid w:val="00AB5F95"/>
    <w:rsid w:val="00AC63A6"/>
    <w:rsid w:val="00B41897"/>
    <w:rsid w:val="00BB0AAA"/>
    <w:rsid w:val="00BB6DB8"/>
    <w:rsid w:val="00C04DD3"/>
    <w:rsid w:val="00C41E3C"/>
    <w:rsid w:val="00C50EE4"/>
    <w:rsid w:val="00C64051"/>
    <w:rsid w:val="00CC3E89"/>
    <w:rsid w:val="00D37CC5"/>
    <w:rsid w:val="00D4359D"/>
    <w:rsid w:val="00D962A9"/>
    <w:rsid w:val="00DA353C"/>
    <w:rsid w:val="00E073A0"/>
    <w:rsid w:val="00E21A24"/>
    <w:rsid w:val="00E67220"/>
    <w:rsid w:val="00E9039B"/>
    <w:rsid w:val="00ED328F"/>
    <w:rsid w:val="00EF1299"/>
    <w:rsid w:val="00F10997"/>
    <w:rsid w:val="00F7524B"/>
    <w:rsid w:val="00FA3B37"/>
    <w:rsid w:val="0CDE30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29F68"/>
  <w15:chartTrackingRefBased/>
  <w15:docId w15:val="{4EF0E627-3C7A-4234-9276-B5029E30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64051"/>
    <w:pPr>
      <w:spacing w:after="120" w:line="300" w:lineRule="auto"/>
    </w:pPr>
    <w:rPr>
      <w:rFonts w:ascii="Raleway" w:hAnsi="Raleway"/>
      <w:sz w:val="18"/>
      <w:szCs w:val="18"/>
    </w:rPr>
  </w:style>
  <w:style w:type="paragraph" w:styleId="Otsikko1">
    <w:name w:val="heading 1"/>
    <w:basedOn w:val="Normaali"/>
    <w:next w:val="Normaali"/>
    <w:link w:val="Otsikko1Char"/>
    <w:uiPriority w:val="9"/>
    <w:qFormat/>
    <w:rsid w:val="004362E7"/>
    <w:pPr>
      <w:keepNext/>
      <w:keepLines/>
      <w:spacing w:before="240"/>
      <w:outlineLvl w:val="0"/>
    </w:pPr>
    <w:rPr>
      <w:rFonts w:asciiTheme="majorHAnsi" w:eastAsiaTheme="majorEastAsia" w:hAnsiTheme="majorHAnsi" w:cstheme="majorBidi"/>
      <w:color w:val="008C9D" w:themeColor="accent1" w:themeShade="BF"/>
      <w:sz w:val="32"/>
      <w:szCs w:val="32"/>
    </w:rPr>
  </w:style>
  <w:style w:type="paragraph" w:styleId="Otsikko2">
    <w:name w:val="heading 2"/>
    <w:basedOn w:val="Normaali"/>
    <w:next w:val="Normaali"/>
    <w:link w:val="Otsikko2Char"/>
    <w:uiPriority w:val="9"/>
    <w:unhideWhenUsed/>
    <w:qFormat/>
    <w:rsid w:val="00C64051"/>
    <w:pPr>
      <w:outlineLvl w:val="1"/>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aliases w:val="Otsikko Tuusula"/>
    <w:next w:val="Normaali"/>
    <w:link w:val="OtsikkoChar"/>
    <w:autoRedefine/>
    <w:uiPriority w:val="10"/>
    <w:qFormat/>
    <w:rsid w:val="000377A8"/>
    <w:pPr>
      <w:spacing w:before="240" w:after="240"/>
      <w:contextualSpacing/>
    </w:pPr>
    <w:rPr>
      <w:rFonts w:ascii="BioRhyme" w:eastAsiaTheme="majorEastAsia" w:hAnsi="BioRhyme" w:cstheme="majorBidi"/>
      <w:b/>
      <w:color w:val="002BA0" w:themeColor="accent4"/>
      <w:spacing w:val="-10"/>
      <w:kern w:val="28"/>
      <w:sz w:val="32"/>
      <w:szCs w:val="56"/>
      <w:lang w:eastAsia="fi-FI"/>
    </w:rPr>
  </w:style>
  <w:style w:type="character" w:customStyle="1" w:styleId="OtsikkoChar">
    <w:name w:val="Otsikko Char"/>
    <w:aliases w:val="Otsikko Tuusula Char"/>
    <w:basedOn w:val="Kappaleenoletusfontti"/>
    <w:link w:val="Otsikko"/>
    <w:uiPriority w:val="10"/>
    <w:rsid w:val="000377A8"/>
    <w:rPr>
      <w:rFonts w:ascii="BioRhyme" w:eastAsiaTheme="majorEastAsia" w:hAnsi="BioRhyme" w:cstheme="majorBidi"/>
      <w:b/>
      <w:color w:val="002BA0" w:themeColor="accent4"/>
      <w:spacing w:val="-10"/>
      <w:kern w:val="28"/>
      <w:sz w:val="32"/>
      <w:szCs w:val="56"/>
      <w:lang w:eastAsia="fi-FI"/>
    </w:rPr>
  </w:style>
  <w:style w:type="paragraph" w:styleId="Eivli">
    <w:name w:val="No Spacing"/>
    <w:uiPriority w:val="1"/>
    <w:qFormat/>
    <w:rsid w:val="00DA353C"/>
  </w:style>
  <w:style w:type="paragraph" w:styleId="Yltunniste">
    <w:name w:val="header"/>
    <w:basedOn w:val="Normaali"/>
    <w:link w:val="YltunnisteChar"/>
    <w:uiPriority w:val="99"/>
    <w:unhideWhenUsed/>
    <w:rsid w:val="00C64051"/>
    <w:pPr>
      <w:spacing w:after="0"/>
    </w:pPr>
  </w:style>
  <w:style w:type="character" w:customStyle="1" w:styleId="YltunnisteChar">
    <w:name w:val="Ylätunniste Char"/>
    <w:basedOn w:val="Kappaleenoletusfontti"/>
    <w:link w:val="Yltunniste"/>
    <w:uiPriority w:val="99"/>
    <w:rsid w:val="00C64051"/>
    <w:rPr>
      <w:rFonts w:ascii="Raleway" w:hAnsi="Raleway"/>
      <w:sz w:val="18"/>
      <w:szCs w:val="18"/>
    </w:rPr>
  </w:style>
  <w:style w:type="paragraph" w:styleId="Alatunniste">
    <w:name w:val="footer"/>
    <w:basedOn w:val="Normaali"/>
    <w:link w:val="AlatunnisteChar"/>
    <w:uiPriority w:val="99"/>
    <w:unhideWhenUsed/>
    <w:rsid w:val="004B4DD7"/>
    <w:pPr>
      <w:tabs>
        <w:tab w:val="center" w:pos="4819"/>
        <w:tab w:val="right" w:pos="9638"/>
      </w:tabs>
    </w:pPr>
  </w:style>
  <w:style w:type="character" w:customStyle="1" w:styleId="AlatunnisteChar">
    <w:name w:val="Alatunniste Char"/>
    <w:basedOn w:val="Kappaleenoletusfontti"/>
    <w:link w:val="Alatunniste"/>
    <w:uiPriority w:val="99"/>
    <w:rsid w:val="004B4DD7"/>
  </w:style>
  <w:style w:type="character" w:customStyle="1" w:styleId="Otsikko1Char">
    <w:name w:val="Otsikko 1 Char"/>
    <w:basedOn w:val="Kappaleenoletusfontti"/>
    <w:link w:val="Otsikko1"/>
    <w:uiPriority w:val="9"/>
    <w:rsid w:val="004362E7"/>
    <w:rPr>
      <w:rFonts w:asciiTheme="majorHAnsi" w:eastAsiaTheme="majorEastAsia" w:hAnsiTheme="majorHAnsi" w:cstheme="majorBidi"/>
      <w:color w:val="008C9D" w:themeColor="accent1" w:themeShade="BF"/>
      <w:sz w:val="32"/>
      <w:szCs w:val="32"/>
    </w:rPr>
  </w:style>
  <w:style w:type="character" w:customStyle="1" w:styleId="Otsikko2Char">
    <w:name w:val="Otsikko 2 Char"/>
    <w:basedOn w:val="Kappaleenoletusfontti"/>
    <w:link w:val="Otsikko2"/>
    <w:uiPriority w:val="9"/>
    <w:rsid w:val="00C64051"/>
    <w:rPr>
      <w:rFonts w:ascii="Raleway" w:hAnsi="Raleway"/>
      <w:b/>
      <w:sz w:val="18"/>
      <w:szCs w:val="18"/>
    </w:rPr>
  </w:style>
  <w:style w:type="paragraph" w:styleId="Alaotsikko">
    <w:name w:val="Subtitle"/>
    <w:aliases w:val="Alaotsikko Tuusula"/>
    <w:basedOn w:val="Otsikko2"/>
    <w:next w:val="Normaali"/>
    <w:link w:val="AlaotsikkoChar"/>
    <w:uiPriority w:val="11"/>
    <w:qFormat/>
    <w:rsid w:val="004A6858"/>
    <w:pPr>
      <w:spacing w:before="240" w:after="60"/>
    </w:pPr>
  </w:style>
  <w:style w:type="character" w:customStyle="1" w:styleId="AlaotsikkoChar">
    <w:name w:val="Alaotsikko Char"/>
    <w:aliases w:val="Alaotsikko Tuusula Char"/>
    <w:basedOn w:val="Kappaleenoletusfontti"/>
    <w:link w:val="Alaotsikko"/>
    <w:uiPriority w:val="11"/>
    <w:rsid w:val="004A6858"/>
    <w:rPr>
      <w:rFonts w:ascii="Raleway" w:hAnsi="Raleway"/>
      <w:b/>
      <w:sz w:val="18"/>
      <w:szCs w:val="18"/>
    </w:rPr>
  </w:style>
  <w:style w:type="paragraph" w:customStyle="1" w:styleId="LeiptekstiTuusula">
    <w:name w:val="Leipäteksti Tuusula"/>
    <w:basedOn w:val="Normaali"/>
    <w:link w:val="LeiptekstiTuusulaChar"/>
    <w:qFormat/>
    <w:rsid w:val="004A6858"/>
    <w:pPr>
      <w:spacing w:after="0"/>
      <w:ind w:left="2608"/>
    </w:pPr>
    <w:rPr>
      <w:shd w:val="clear" w:color="auto" w:fill="FFFFFF"/>
      <w:lang w:eastAsia="fi-FI"/>
    </w:rPr>
  </w:style>
  <w:style w:type="character" w:customStyle="1" w:styleId="LeiptekstiTuusulaChar">
    <w:name w:val="Leipäteksti Tuusula Char"/>
    <w:basedOn w:val="Kappaleenoletusfontti"/>
    <w:link w:val="LeiptekstiTuusula"/>
    <w:rsid w:val="004A6858"/>
    <w:rPr>
      <w:rFonts w:ascii="Raleway" w:hAnsi="Raleway"/>
      <w:sz w:val="18"/>
      <w:szCs w:val="18"/>
      <w:lang w:eastAsia="fi-FI"/>
    </w:rPr>
  </w:style>
  <w:style w:type="character" w:styleId="Hyperlinkki">
    <w:name w:val="Hyperlink"/>
    <w:basedOn w:val="Kappaleenoletusfontti"/>
    <w:uiPriority w:val="99"/>
    <w:unhideWhenUsed/>
    <w:rsid w:val="000377A8"/>
    <w:rPr>
      <w:color w:val="002BC1" w:themeColor="hyperlink"/>
      <w:u w:val="single"/>
    </w:rPr>
  </w:style>
  <w:style w:type="character" w:styleId="Ratkaisematonmaininta">
    <w:name w:val="Unresolved Mention"/>
    <w:basedOn w:val="Kappaleenoletusfontti"/>
    <w:uiPriority w:val="99"/>
    <w:semiHidden/>
    <w:unhideWhenUsed/>
    <w:rsid w:val="000377A8"/>
    <w:rPr>
      <w:color w:val="605E5C"/>
      <w:shd w:val="clear" w:color="auto" w:fill="E1DFDD"/>
    </w:rPr>
  </w:style>
  <w:style w:type="paragraph" w:styleId="Luettelokappale">
    <w:name w:val="List Paragraph"/>
    <w:basedOn w:val="Normaali"/>
    <w:uiPriority w:val="34"/>
    <w:qFormat/>
    <w:rsid w:val="00037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19078">
      <w:bodyDiv w:val="1"/>
      <w:marLeft w:val="0"/>
      <w:marRight w:val="0"/>
      <w:marTop w:val="0"/>
      <w:marBottom w:val="0"/>
      <w:divBdr>
        <w:top w:val="none" w:sz="0" w:space="0" w:color="auto"/>
        <w:left w:val="none" w:sz="0" w:space="0" w:color="auto"/>
        <w:bottom w:val="none" w:sz="0" w:space="0" w:color="auto"/>
        <w:right w:val="none" w:sz="0" w:space="0" w:color="auto"/>
      </w:divBdr>
    </w:div>
    <w:div w:id="1050149904">
      <w:bodyDiv w:val="1"/>
      <w:marLeft w:val="0"/>
      <w:marRight w:val="0"/>
      <w:marTop w:val="0"/>
      <w:marBottom w:val="0"/>
      <w:divBdr>
        <w:top w:val="none" w:sz="0" w:space="0" w:color="auto"/>
        <w:left w:val="none" w:sz="0" w:space="0" w:color="auto"/>
        <w:bottom w:val="none" w:sz="0" w:space="0" w:color="auto"/>
        <w:right w:val="none" w:sz="0" w:space="0" w:color="auto"/>
      </w:divBdr>
    </w:div>
    <w:div w:id="115594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ivystavapalotarkastaja@vakehyva.f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mallit\Word\2024_tuusula_asiakirjapohja.dotx" TargetMode="External"/></Relationships>
</file>

<file path=word/theme/theme1.xml><?xml version="1.0" encoding="utf-8"?>
<a:theme xmlns:a="http://schemas.openxmlformats.org/drawingml/2006/main" name="Office-teema">
  <a:themeElements>
    <a:clrScheme name="Tuusula">
      <a:dk1>
        <a:srgbClr val="333333"/>
      </a:dk1>
      <a:lt1>
        <a:srgbClr val="FFFFFF"/>
      </a:lt1>
      <a:dk2>
        <a:srgbClr val="44546A"/>
      </a:dk2>
      <a:lt2>
        <a:srgbClr val="E7E6E6"/>
      </a:lt2>
      <a:accent1>
        <a:srgbClr val="00BCD2"/>
      </a:accent1>
      <a:accent2>
        <a:srgbClr val="FF7592"/>
      </a:accent2>
      <a:accent3>
        <a:srgbClr val="418C7C"/>
      </a:accent3>
      <a:accent4>
        <a:srgbClr val="002BA0"/>
      </a:accent4>
      <a:accent5>
        <a:srgbClr val="F1DA61"/>
      </a:accent5>
      <a:accent6>
        <a:srgbClr val="3C476F"/>
      </a:accent6>
      <a:hlink>
        <a:srgbClr val="002BC1"/>
      </a:hlink>
      <a:folHlink>
        <a:srgbClr val="002B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ad85f4b-fbe2-4d0b-bb1e-cb3358d0ad6e">
      <Terms xmlns="http://schemas.microsoft.com/office/infopath/2007/PartnerControls"/>
    </TaxKeywordTaxHTField>
    <TaxCatchAll xmlns="aad85f4b-fbe2-4d0b-bb1e-cb3358d0ad6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Kirjelomake" ma:contentTypeID="0x010100AA08B6C20633446DB7C637F08F23358C00D1CC8AC89089415292A9D2C309C61E860088EDCDC87B05C344827383660876E673" ma:contentTypeVersion="13" ma:contentTypeDescription="Tuusulan kirjelomake" ma:contentTypeScope="" ma:versionID="0c5830754a1fb4fb52844dda3a472f70">
  <xsd:schema xmlns:xsd="http://www.w3.org/2001/XMLSchema" xmlns:xs="http://www.w3.org/2001/XMLSchema" xmlns:p="http://schemas.microsoft.com/office/2006/metadata/properties" xmlns:ns2="aad85f4b-fbe2-4d0b-bb1e-cb3358d0ad6e" xmlns:ns3="f7d74cb5-5e37-4bba-b565-3f2be934f9ad" targetNamespace="http://schemas.microsoft.com/office/2006/metadata/properties" ma:root="true" ma:fieldsID="7aa029ef447a1988dc78817515d5e89c" ns2:_="" ns3:_="">
    <xsd:import namespace="aad85f4b-fbe2-4d0b-bb1e-cb3358d0ad6e"/>
    <xsd:import namespace="f7d74cb5-5e37-4bba-b565-3f2be934f9ad"/>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85f4b-fbe2-4d0b-bb1e-cb3358d0ad6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Yrityksen avainsanat" ma:fieldId="{23f27201-bee3-471e-b2e7-b64fd8b7ca38}" ma:taxonomyMulti="true" ma:sspId="b5753869-f725-4a53-a5ca-4e4e1fb1fca9"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Luokituksen Kaikki-sarake" ma:description="" ma:hidden="true" ma:list="{7b4e5f25-0089-45cf-8247-4c7fa5989c95}" ma:internalName="TaxCatchAll" ma:showField="CatchAllData" ma:web="aad85f4b-fbe2-4d0b-bb1e-cb3358d0ad6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Luokituksen Kaikki-sarake1" ma:description="" ma:hidden="true" ma:list="{7b4e5f25-0089-45cf-8247-4c7fa5989c95}" ma:internalName="TaxCatchAllLabel" ma:readOnly="true" ma:showField="CatchAllDataLabel" ma:web="aad85f4b-fbe2-4d0b-bb1e-cb3358d0ad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d74cb5-5e37-4bba-b565-3f2be934f9ad"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89150-D8BB-429A-9491-73869BC1E56E}">
  <ds:schemaRefs>
    <ds:schemaRef ds:uri="http://schemas.microsoft.com/sharepoint/v3/contenttype/forms"/>
  </ds:schemaRefs>
</ds:datastoreItem>
</file>

<file path=customXml/itemProps2.xml><?xml version="1.0" encoding="utf-8"?>
<ds:datastoreItem xmlns:ds="http://schemas.openxmlformats.org/officeDocument/2006/customXml" ds:itemID="{13B062A7-466A-4FF9-BC91-04E6003429B5}">
  <ds:schemaRefs>
    <ds:schemaRef ds:uri="http://schemas.microsoft.com/office/2006/metadata/properties"/>
    <ds:schemaRef ds:uri="http://schemas.microsoft.com/office/infopath/2007/PartnerControls"/>
    <ds:schemaRef ds:uri="aad85f4b-fbe2-4d0b-bb1e-cb3358d0ad6e"/>
  </ds:schemaRefs>
</ds:datastoreItem>
</file>

<file path=customXml/itemProps3.xml><?xml version="1.0" encoding="utf-8"?>
<ds:datastoreItem xmlns:ds="http://schemas.openxmlformats.org/officeDocument/2006/customXml" ds:itemID="{434A86A3-47FB-492C-AE1F-960BD33427DE}">
  <ds:schemaRefs>
    <ds:schemaRef ds:uri="http://schemas.openxmlformats.org/officeDocument/2006/bibliography"/>
  </ds:schemaRefs>
</ds:datastoreItem>
</file>

<file path=customXml/itemProps4.xml><?xml version="1.0" encoding="utf-8"?>
<ds:datastoreItem xmlns:ds="http://schemas.openxmlformats.org/officeDocument/2006/customXml" ds:itemID="{5B4A04DF-A82D-4826-BDF1-03D252378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85f4b-fbe2-4d0b-bb1e-cb3358d0ad6e"/>
    <ds:schemaRef ds:uri="f7d74cb5-5e37-4bba-b565-3f2be934f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2024_tuusula_asiakirjapohja.dotx</Template>
  <TotalTime>128</TotalTime>
  <Pages>1</Pages>
  <Words>134</Words>
  <Characters>1091</Characters>
  <Application>Microsoft Office Word</Application>
  <DocSecurity>8</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 Öljylämmityssäiliön käytöstä poistaminen</dc:title>
  <dc:subject/>
  <dc:creator>Miettinen Paula</dc:creator>
  <cp:keywords/>
  <dc:description/>
  <cp:lastModifiedBy>Miettinen Paula</cp:lastModifiedBy>
  <cp:revision>5</cp:revision>
  <cp:lastPrinted>2025-05-23T05:30:00Z</cp:lastPrinted>
  <dcterms:created xsi:type="dcterms:W3CDTF">2025-05-23T03:50:00Z</dcterms:created>
  <dcterms:modified xsi:type="dcterms:W3CDTF">2025-05-23T07:27:00Z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0x010100AA08B6C20633446DB7C637F08F23358C00D1CC8AC89089415292A9D2C309C61E860088EDCDC87B05C344827383660876E673</vt:lpwstr>
  </property>
  <property fmtid="{D5CDD505-2E9C-101B-9397-08002B2CF9AE}" pid="4" name="AuthorIds_UIVersion_1024">
    <vt:lpwstr>5988</vt:lpwstr>
  </property>
</Properties>
</file>