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body>
    <w:p w:rsidR="00302D3C" w:rsidRDefault="00000000" w14:paraId="07E7743E" w14:textId="77777777">
      <w:pPr>
        <w:spacing w:after="0"/>
        <w:rPr>
          <w:sz w:val="20"/>
          <w:szCs w:val="20"/>
          <w:u w:val="single"/>
        </w:rPr>
      </w:pPr>
      <w:r>
        <w:rPr>
          <w:sz w:val="20"/>
          <w:szCs w:val="20"/>
          <w:u w:val="single"/>
        </w:rPr>
        <w:t>Konsultaatioesite liitteenä. Tutustu siihen ennen lomakkeen täyttämistä.</w:t>
      </w:r>
    </w:p>
    <w:tbl>
      <w:tblPr>
        <w:tblStyle w:val="a"/>
        <w:tblpPr w:leftFromText="141" w:rightFromText="141" w:vertAnchor="text" w:tblpY="326"/>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1838"/>
        <w:gridCol w:w="2693"/>
        <w:gridCol w:w="5097"/>
      </w:tblGrid>
      <w:tr w:rsidR="00302D3C" w14:paraId="1BB47E22" w14:textId="77777777">
        <w:tc>
          <w:tcPr>
            <w:tcW w:w="1838" w:type="dxa"/>
            <w:vMerge w:val="restart"/>
          </w:tcPr>
          <w:p w:rsidR="00302D3C" w:rsidRDefault="00000000" w14:paraId="55631C9A" w14:textId="77777777">
            <w:pPr>
              <w:rPr>
                <w:sz w:val="18"/>
                <w:szCs w:val="18"/>
              </w:rPr>
            </w:pPr>
            <w:proofErr w:type="spellStart"/>
            <w:r>
              <w:rPr>
                <w:sz w:val="18"/>
                <w:szCs w:val="18"/>
              </w:rPr>
              <w:t>Elevens</w:t>
            </w:r>
            <w:proofErr w:type="spellEnd"/>
            <w:r>
              <w:rPr>
                <w:sz w:val="18"/>
                <w:szCs w:val="18"/>
              </w:rPr>
              <w:t xml:space="preserve"> </w:t>
            </w:r>
            <w:proofErr w:type="spellStart"/>
            <w:r>
              <w:rPr>
                <w:sz w:val="18"/>
                <w:szCs w:val="18"/>
              </w:rPr>
              <w:t>uppgifter</w:t>
            </w:r>
            <w:proofErr w:type="spellEnd"/>
          </w:p>
        </w:tc>
        <w:tc>
          <w:tcPr>
            <w:tcW w:w="7790" w:type="dxa"/>
            <w:gridSpan w:val="2"/>
          </w:tcPr>
          <w:p w:rsidR="00302D3C" w:rsidRDefault="00000000" w14:paraId="564D34FB" w14:textId="77777777">
            <w:pPr>
              <w:rPr>
                <w:sz w:val="18"/>
                <w:szCs w:val="18"/>
              </w:rPr>
            </w:pPr>
            <w:proofErr w:type="spellStart"/>
            <w:r>
              <w:rPr>
                <w:sz w:val="18"/>
                <w:szCs w:val="18"/>
              </w:rPr>
              <w:t>Namn</w:t>
            </w:r>
            <w:proofErr w:type="spellEnd"/>
            <w:r>
              <w:rPr>
                <w:sz w:val="18"/>
                <w:szCs w:val="18"/>
              </w:rPr>
              <w:t>:</w:t>
            </w:r>
          </w:p>
          <w:p w:rsidR="00302D3C" w:rsidRDefault="00302D3C" w14:paraId="6AF676BE" w14:textId="77777777">
            <w:pPr>
              <w:rPr>
                <w:sz w:val="18"/>
                <w:szCs w:val="18"/>
              </w:rPr>
            </w:pPr>
          </w:p>
          <w:p w:rsidR="00302D3C" w:rsidRDefault="00302D3C" w14:paraId="0C365701" w14:textId="77777777">
            <w:pPr>
              <w:rPr>
                <w:sz w:val="18"/>
                <w:szCs w:val="18"/>
              </w:rPr>
            </w:pPr>
          </w:p>
        </w:tc>
      </w:tr>
      <w:tr w:rsidR="00302D3C" w14:paraId="286D8499" w14:textId="77777777">
        <w:tc>
          <w:tcPr>
            <w:tcW w:w="1838" w:type="dxa"/>
            <w:vMerge/>
          </w:tcPr>
          <w:p w:rsidR="00302D3C" w:rsidRDefault="00302D3C" w14:paraId="76579DBD" w14:textId="77777777">
            <w:pPr>
              <w:widowControl w:val="0"/>
              <w:pBdr>
                <w:top w:val="nil"/>
                <w:left w:val="nil"/>
                <w:bottom w:val="nil"/>
                <w:right w:val="nil"/>
                <w:between w:val="nil"/>
              </w:pBdr>
              <w:spacing w:line="276" w:lineRule="auto"/>
              <w:rPr>
                <w:sz w:val="18"/>
                <w:szCs w:val="18"/>
              </w:rPr>
            </w:pPr>
          </w:p>
        </w:tc>
        <w:tc>
          <w:tcPr>
            <w:tcW w:w="2693" w:type="dxa"/>
          </w:tcPr>
          <w:p w:rsidR="00302D3C" w:rsidRDefault="00000000" w14:paraId="1A4B4F21" w14:textId="77777777">
            <w:pPr>
              <w:rPr>
                <w:sz w:val="18"/>
                <w:szCs w:val="18"/>
              </w:rPr>
            </w:pPr>
            <w:proofErr w:type="spellStart"/>
            <w:r>
              <w:rPr>
                <w:sz w:val="18"/>
                <w:szCs w:val="18"/>
              </w:rPr>
              <w:t>Klass</w:t>
            </w:r>
            <w:proofErr w:type="spellEnd"/>
            <w:r>
              <w:rPr>
                <w:sz w:val="18"/>
                <w:szCs w:val="18"/>
              </w:rPr>
              <w:t>:</w:t>
            </w:r>
          </w:p>
          <w:p w:rsidR="00302D3C" w:rsidRDefault="00302D3C" w14:paraId="56275504" w14:textId="77777777">
            <w:pPr>
              <w:rPr>
                <w:sz w:val="18"/>
                <w:szCs w:val="18"/>
              </w:rPr>
            </w:pPr>
          </w:p>
          <w:p w:rsidR="00302D3C" w:rsidRDefault="00302D3C" w14:paraId="3DF564DA" w14:textId="77777777">
            <w:pPr>
              <w:rPr>
                <w:sz w:val="18"/>
                <w:szCs w:val="18"/>
              </w:rPr>
            </w:pPr>
          </w:p>
        </w:tc>
        <w:tc>
          <w:tcPr>
            <w:tcW w:w="5097" w:type="dxa"/>
          </w:tcPr>
          <w:p w:rsidR="00302D3C" w:rsidRDefault="00000000" w14:paraId="0A2AD657" w14:textId="77777777">
            <w:pPr>
              <w:rPr>
                <w:sz w:val="18"/>
                <w:szCs w:val="18"/>
              </w:rPr>
            </w:pPr>
            <w:proofErr w:type="spellStart"/>
            <w:r>
              <w:rPr>
                <w:sz w:val="18"/>
                <w:szCs w:val="18"/>
              </w:rPr>
              <w:t>Födelsetid</w:t>
            </w:r>
            <w:proofErr w:type="spellEnd"/>
            <w:r>
              <w:rPr>
                <w:sz w:val="18"/>
                <w:szCs w:val="18"/>
              </w:rPr>
              <w:t>:</w:t>
            </w:r>
          </w:p>
        </w:tc>
      </w:tr>
      <w:tr w:rsidR="00302D3C" w14:paraId="5D2615B4" w14:textId="77777777">
        <w:trPr>
          <w:trHeight w:val="636"/>
        </w:trPr>
        <w:tc>
          <w:tcPr>
            <w:tcW w:w="1838" w:type="dxa"/>
            <w:vMerge/>
          </w:tcPr>
          <w:p w:rsidR="00302D3C" w:rsidRDefault="00302D3C" w14:paraId="0C84B5E1" w14:textId="77777777">
            <w:pPr>
              <w:widowControl w:val="0"/>
              <w:pBdr>
                <w:top w:val="nil"/>
                <w:left w:val="nil"/>
                <w:bottom w:val="nil"/>
                <w:right w:val="nil"/>
                <w:between w:val="nil"/>
              </w:pBdr>
              <w:spacing w:line="276" w:lineRule="auto"/>
              <w:rPr>
                <w:sz w:val="18"/>
                <w:szCs w:val="18"/>
              </w:rPr>
            </w:pPr>
          </w:p>
        </w:tc>
        <w:tc>
          <w:tcPr>
            <w:tcW w:w="2693" w:type="dxa"/>
          </w:tcPr>
          <w:p w:rsidR="00302D3C" w:rsidRDefault="00000000" w14:paraId="5A42397A" w14:textId="77777777">
            <w:pPr>
              <w:rPr>
                <w:sz w:val="18"/>
                <w:szCs w:val="18"/>
              </w:rPr>
            </w:pPr>
            <w:proofErr w:type="spellStart"/>
            <w:r>
              <w:rPr>
                <w:sz w:val="18"/>
                <w:szCs w:val="18"/>
              </w:rPr>
              <w:t>Skola</w:t>
            </w:r>
            <w:proofErr w:type="spellEnd"/>
            <w:r>
              <w:rPr>
                <w:sz w:val="18"/>
                <w:szCs w:val="18"/>
              </w:rPr>
              <w:t>:</w:t>
            </w:r>
          </w:p>
        </w:tc>
        <w:tc>
          <w:tcPr>
            <w:tcW w:w="5097" w:type="dxa"/>
          </w:tcPr>
          <w:p w:rsidR="00302D3C" w:rsidRDefault="00000000" w14:paraId="39A3D4C3" w14:textId="77777777">
            <w:pPr>
              <w:rPr>
                <w:sz w:val="18"/>
                <w:szCs w:val="18"/>
              </w:rPr>
            </w:pPr>
            <w:proofErr w:type="spellStart"/>
            <w:r>
              <w:rPr>
                <w:sz w:val="18"/>
                <w:szCs w:val="18"/>
              </w:rPr>
              <w:t>Skolans</w:t>
            </w:r>
            <w:proofErr w:type="spellEnd"/>
            <w:r>
              <w:rPr>
                <w:sz w:val="18"/>
                <w:szCs w:val="18"/>
              </w:rPr>
              <w:t xml:space="preserve"> </w:t>
            </w:r>
            <w:proofErr w:type="spellStart"/>
            <w:r>
              <w:rPr>
                <w:sz w:val="18"/>
                <w:szCs w:val="18"/>
              </w:rPr>
              <w:t>adress</w:t>
            </w:r>
            <w:proofErr w:type="spellEnd"/>
            <w:r>
              <w:rPr>
                <w:sz w:val="18"/>
                <w:szCs w:val="18"/>
              </w:rPr>
              <w:t>:</w:t>
            </w:r>
          </w:p>
        </w:tc>
      </w:tr>
    </w:tbl>
    <w:p w:rsidR="00302D3C" w:rsidRDefault="00000000" w14:paraId="191B8491" w14:textId="77777777">
      <w:pPr>
        <w:spacing w:after="0"/>
        <w:rPr>
          <w:sz w:val="20"/>
          <w:szCs w:val="20"/>
          <w:u w:val="single"/>
        </w:rPr>
      </w:pPr>
      <w:r>
        <w:rPr>
          <w:sz w:val="20"/>
          <w:szCs w:val="20"/>
          <w:u w:val="single"/>
        </w:rPr>
        <w:t>Täytäthän huolellisesti kaikki tarvittavat kohdat.</w:t>
      </w:r>
    </w:p>
    <w:p w:rsidR="00302D3C" w:rsidRDefault="00302D3C" w14:paraId="4FB970E9" w14:textId="77777777">
      <w:pPr>
        <w:spacing w:after="0"/>
        <w:rPr>
          <w:sz w:val="20"/>
          <w:szCs w:val="20"/>
          <w:u w:val="single"/>
        </w:rPr>
      </w:pPr>
    </w:p>
    <w:p w:rsidR="00302D3C" w:rsidRDefault="00302D3C" w14:paraId="182D8A5E" w14:textId="77777777">
      <w:pPr>
        <w:spacing w:after="0"/>
        <w:rPr>
          <w:sz w:val="16"/>
          <w:szCs w:val="16"/>
        </w:rPr>
      </w:pPr>
    </w:p>
    <w:p w:rsidR="00302D3C" w:rsidRDefault="00302D3C" w14:paraId="2621E4F5" w14:textId="77777777">
      <w:pPr>
        <w:spacing w:after="0"/>
        <w:rPr>
          <w:b/>
          <w:sz w:val="18"/>
          <w:szCs w:val="18"/>
        </w:rPr>
      </w:pPr>
    </w:p>
    <w:tbl>
      <w:tblPr>
        <w:tblStyle w:val="a0"/>
        <w:tblpPr w:leftFromText="141" w:rightFromText="141" w:vertAnchor="text" w:tblpY="326"/>
        <w:tblW w:w="962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00" w:firstRow="0" w:lastRow="0" w:firstColumn="0" w:lastColumn="0" w:noHBand="0" w:noVBand="1"/>
      </w:tblPr>
      <w:tblGrid>
        <w:gridCol w:w="9628"/>
      </w:tblGrid>
      <w:tr w:rsidR="00302D3C" w14:paraId="147E3D20" w14:textId="77777777">
        <w:tc>
          <w:tcPr>
            <w:tcW w:w="9628" w:type="dxa"/>
          </w:tcPr>
          <w:p w:rsidR="00302D3C" w:rsidRDefault="00000000" w14:paraId="7D59564E" w14:textId="77777777">
            <w:pPr>
              <w:rPr>
                <w:b/>
                <w:sz w:val="18"/>
                <w:szCs w:val="18"/>
              </w:rPr>
            </w:pPr>
            <w:proofErr w:type="spellStart"/>
            <w:r>
              <w:rPr>
                <w:b/>
                <w:sz w:val="18"/>
                <w:szCs w:val="18"/>
              </w:rPr>
              <w:t>Pedagogiska</w:t>
            </w:r>
            <w:proofErr w:type="spellEnd"/>
            <w:r>
              <w:rPr>
                <w:b/>
                <w:sz w:val="18"/>
                <w:szCs w:val="18"/>
              </w:rPr>
              <w:t xml:space="preserve"> </w:t>
            </w:r>
            <w:proofErr w:type="spellStart"/>
            <w:r>
              <w:rPr>
                <w:b/>
                <w:sz w:val="18"/>
                <w:szCs w:val="18"/>
              </w:rPr>
              <w:t>arrangemang</w:t>
            </w:r>
            <w:proofErr w:type="spellEnd"/>
            <w:r>
              <w:rPr>
                <w:b/>
                <w:sz w:val="18"/>
                <w:szCs w:val="18"/>
              </w:rPr>
              <w:t>:</w:t>
            </w:r>
          </w:p>
          <w:p w:rsidR="00302D3C" w:rsidRDefault="00302D3C" w14:paraId="6750DD3A" w14:textId="77777777">
            <w:pPr>
              <w:rPr>
                <w:sz w:val="18"/>
                <w:szCs w:val="18"/>
              </w:rPr>
            </w:pPr>
          </w:p>
          <w:p w:rsidR="00302D3C" w:rsidRDefault="00302D3C" w14:paraId="2443F3AE" w14:textId="77777777">
            <w:pPr>
              <w:rPr>
                <w:sz w:val="18"/>
                <w:szCs w:val="18"/>
              </w:rPr>
            </w:pPr>
          </w:p>
          <w:p w:rsidR="00302D3C" w:rsidRDefault="00302D3C" w14:paraId="5DE82C7B" w14:textId="77777777">
            <w:pPr>
              <w:rPr>
                <w:sz w:val="18"/>
                <w:szCs w:val="18"/>
              </w:rPr>
            </w:pPr>
          </w:p>
          <w:p w:rsidR="00302D3C" w:rsidRDefault="00302D3C" w14:paraId="2EFF5575" w14:textId="77777777">
            <w:pPr>
              <w:rPr>
                <w:sz w:val="18"/>
                <w:szCs w:val="18"/>
              </w:rPr>
            </w:pPr>
          </w:p>
        </w:tc>
      </w:tr>
      <w:tr w:rsidR="00302D3C" w14:paraId="77DCCF04" w14:textId="77777777">
        <w:tc>
          <w:tcPr>
            <w:tcW w:w="9628" w:type="dxa"/>
          </w:tcPr>
          <w:p w:rsidR="00302D3C" w:rsidRDefault="00000000" w14:paraId="49FBC360" w14:textId="77777777">
            <w:pPr>
              <w:rPr>
                <w:b/>
                <w:sz w:val="18"/>
                <w:szCs w:val="18"/>
              </w:rPr>
            </w:pPr>
            <w:proofErr w:type="spellStart"/>
            <w:r>
              <w:rPr>
                <w:b/>
                <w:sz w:val="18"/>
                <w:szCs w:val="18"/>
              </w:rPr>
              <w:t>Elevvårdens</w:t>
            </w:r>
            <w:proofErr w:type="spellEnd"/>
            <w:r>
              <w:rPr>
                <w:b/>
                <w:sz w:val="18"/>
                <w:szCs w:val="18"/>
              </w:rPr>
              <w:t xml:space="preserve"> </w:t>
            </w:r>
            <w:proofErr w:type="spellStart"/>
            <w:r>
              <w:rPr>
                <w:b/>
                <w:sz w:val="18"/>
                <w:szCs w:val="18"/>
              </w:rPr>
              <w:t>stöd</w:t>
            </w:r>
            <w:proofErr w:type="spellEnd"/>
            <w:r>
              <w:rPr>
                <w:b/>
                <w:sz w:val="18"/>
                <w:szCs w:val="18"/>
              </w:rPr>
              <w:t>:</w:t>
            </w:r>
          </w:p>
          <w:p w:rsidR="00302D3C" w:rsidRDefault="00302D3C" w14:paraId="5A83100B" w14:textId="77777777">
            <w:pPr>
              <w:rPr>
                <w:b/>
                <w:sz w:val="18"/>
                <w:szCs w:val="18"/>
              </w:rPr>
            </w:pPr>
          </w:p>
          <w:p w:rsidR="00302D3C" w:rsidRDefault="00302D3C" w14:paraId="710B4B7D" w14:textId="77777777">
            <w:pPr>
              <w:rPr>
                <w:b/>
                <w:sz w:val="18"/>
                <w:szCs w:val="18"/>
              </w:rPr>
            </w:pPr>
          </w:p>
          <w:p w:rsidR="00302D3C" w:rsidRDefault="00302D3C" w14:paraId="595BDDEA" w14:textId="77777777">
            <w:pPr>
              <w:rPr>
                <w:b/>
                <w:sz w:val="18"/>
                <w:szCs w:val="18"/>
              </w:rPr>
            </w:pPr>
          </w:p>
          <w:p w:rsidR="00302D3C" w:rsidRDefault="00302D3C" w14:paraId="345D3C3D" w14:textId="77777777">
            <w:pPr>
              <w:rPr>
                <w:b/>
                <w:sz w:val="18"/>
                <w:szCs w:val="18"/>
              </w:rPr>
            </w:pPr>
          </w:p>
        </w:tc>
      </w:tr>
      <w:tr w:rsidR="00302D3C" w14:paraId="3B3CE02F" w14:textId="77777777">
        <w:trPr>
          <w:trHeight w:val="300"/>
        </w:trPr>
        <w:tc>
          <w:tcPr>
            <w:tcW w:w="9628" w:type="dxa"/>
          </w:tcPr>
          <w:p w:rsidRPr="00BC6308" w:rsidR="00302D3C" w:rsidRDefault="00000000" w14:paraId="6CFECB01" w14:textId="77777777">
            <w:pPr>
              <w:rPr>
                <w:b/>
                <w:sz w:val="18"/>
                <w:szCs w:val="18"/>
                <w:lang w:val="sv-SE"/>
              </w:rPr>
            </w:pPr>
            <w:r w:rsidRPr="00BC6308">
              <w:rPr>
                <w:b/>
                <w:sz w:val="20"/>
                <w:szCs w:val="20"/>
                <w:lang w:val="sv-SE"/>
              </w:rPr>
              <w:t xml:space="preserve">Elevens situation och behovet av att begära konsultativ sjukhusundervisningstjänst ha behandlats i skolans egen mångprofessionellt i skolan egen elevvårdsgrupp          Ja </w:t>
            </w:r>
            <w:r w:rsidRPr="00BC6308">
              <w:rPr>
                <w:sz w:val="20"/>
                <w:szCs w:val="20"/>
                <w:lang w:val="sv-SE"/>
              </w:rPr>
              <w:t xml:space="preserve">              </w:t>
            </w:r>
            <w:r w:rsidRPr="00BC6308">
              <w:rPr>
                <w:b/>
                <w:sz w:val="18"/>
                <w:szCs w:val="18"/>
                <w:lang w:val="sv-SE"/>
              </w:rPr>
              <w:t>Datum för behandling: ________________________</w:t>
            </w:r>
          </w:p>
          <w:p w:rsidR="00302D3C" w:rsidRDefault="00000000" w14:paraId="05BEDDA1" w14:textId="77777777">
            <w:pPr>
              <w:rPr>
                <w:b/>
                <w:sz w:val="20"/>
                <w:szCs w:val="20"/>
              </w:rPr>
            </w:pPr>
            <w:r w:rsidRPr="00BC6308">
              <w:rPr>
                <w:b/>
                <w:sz w:val="20"/>
                <w:szCs w:val="20"/>
                <w:lang w:val="sv-SE"/>
              </w:rPr>
              <w:t xml:space="preserve">                                                                                                 </w:t>
            </w:r>
            <w:proofErr w:type="spellStart"/>
            <w:r>
              <w:rPr>
                <w:b/>
                <w:sz w:val="20"/>
                <w:szCs w:val="20"/>
              </w:rPr>
              <w:t>Nej</w:t>
            </w:r>
            <w:proofErr w:type="spellEnd"/>
          </w:p>
          <w:p w:rsidR="00302D3C" w:rsidRDefault="00302D3C" w14:paraId="06490B23" w14:textId="77777777">
            <w:pPr>
              <w:rPr>
                <w:b/>
                <w:sz w:val="18"/>
                <w:szCs w:val="18"/>
              </w:rPr>
            </w:pPr>
          </w:p>
        </w:tc>
      </w:tr>
      <w:tr w:rsidRPr="00BC6308" w:rsidR="00302D3C" w14:paraId="1E136CDD" w14:textId="77777777">
        <w:tc>
          <w:tcPr>
            <w:tcW w:w="9628" w:type="dxa"/>
          </w:tcPr>
          <w:p w:rsidRPr="00BC6308" w:rsidR="00302D3C" w:rsidRDefault="00000000" w14:paraId="297133D5" w14:textId="77777777">
            <w:pPr>
              <w:rPr>
                <w:b/>
                <w:sz w:val="18"/>
                <w:szCs w:val="18"/>
                <w:lang w:val="sv-SE"/>
              </w:rPr>
            </w:pPr>
            <w:r w:rsidRPr="00BC6308">
              <w:rPr>
                <w:b/>
                <w:sz w:val="18"/>
                <w:szCs w:val="18"/>
                <w:lang w:val="sv-SE"/>
              </w:rPr>
              <w:t xml:space="preserve">Elevens utmaningar och styrkor i skolgången: </w:t>
            </w:r>
          </w:p>
          <w:p w:rsidRPr="00BC6308" w:rsidR="00302D3C" w:rsidRDefault="00302D3C" w14:paraId="76DE342A" w14:textId="77777777">
            <w:pPr>
              <w:rPr>
                <w:b/>
                <w:sz w:val="18"/>
                <w:szCs w:val="18"/>
                <w:lang w:val="sv-SE"/>
              </w:rPr>
            </w:pPr>
          </w:p>
          <w:p w:rsidRPr="00BC6308" w:rsidR="00302D3C" w:rsidRDefault="00302D3C" w14:paraId="45841B87" w14:textId="77777777">
            <w:pPr>
              <w:rPr>
                <w:b/>
                <w:sz w:val="18"/>
                <w:szCs w:val="18"/>
                <w:lang w:val="sv-SE"/>
              </w:rPr>
            </w:pPr>
          </w:p>
          <w:p w:rsidRPr="00BC6308" w:rsidR="00302D3C" w:rsidRDefault="00302D3C" w14:paraId="7820F603" w14:textId="77777777">
            <w:pPr>
              <w:rPr>
                <w:b/>
                <w:sz w:val="18"/>
                <w:szCs w:val="18"/>
                <w:lang w:val="sv-SE"/>
              </w:rPr>
            </w:pPr>
          </w:p>
          <w:p w:rsidRPr="00BC6308" w:rsidR="00302D3C" w:rsidRDefault="00302D3C" w14:paraId="238AC77B" w14:textId="77777777">
            <w:pPr>
              <w:rPr>
                <w:b/>
                <w:sz w:val="18"/>
                <w:szCs w:val="18"/>
                <w:lang w:val="sv-SE"/>
              </w:rPr>
            </w:pPr>
          </w:p>
        </w:tc>
      </w:tr>
      <w:tr w:rsidRPr="00BC6308" w:rsidR="00302D3C" w14:paraId="5A66E093" w14:textId="77777777">
        <w:tc>
          <w:tcPr>
            <w:tcW w:w="9628" w:type="dxa"/>
          </w:tcPr>
          <w:p w:rsidRPr="00BC6308" w:rsidR="00302D3C" w:rsidRDefault="00000000" w14:paraId="6A441015" w14:textId="77777777">
            <w:pPr>
              <w:rPr>
                <w:b/>
                <w:sz w:val="18"/>
                <w:szCs w:val="18"/>
                <w:lang w:val="sv-SE"/>
              </w:rPr>
            </w:pPr>
            <w:r w:rsidRPr="00BC6308">
              <w:rPr>
                <w:b/>
                <w:sz w:val="18"/>
                <w:szCs w:val="18"/>
                <w:lang w:val="sv-SE"/>
              </w:rPr>
              <w:t xml:space="preserve">Hurdana förändringar önskar ni att konsultationen bidrar med i situationen: </w:t>
            </w:r>
          </w:p>
          <w:p w:rsidRPr="00BC6308" w:rsidR="00302D3C" w:rsidRDefault="00302D3C" w14:paraId="5029DF80" w14:textId="77777777">
            <w:pPr>
              <w:rPr>
                <w:b/>
                <w:sz w:val="18"/>
                <w:szCs w:val="18"/>
                <w:lang w:val="sv-SE"/>
              </w:rPr>
            </w:pPr>
          </w:p>
          <w:p w:rsidRPr="00BC6308" w:rsidR="00302D3C" w:rsidRDefault="00302D3C" w14:paraId="71702496" w14:textId="77777777">
            <w:pPr>
              <w:rPr>
                <w:b/>
                <w:sz w:val="18"/>
                <w:szCs w:val="18"/>
                <w:lang w:val="sv-SE"/>
              </w:rPr>
            </w:pPr>
          </w:p>
          <w:p w:rsidRPr="00BC6308" w:rsidR="00302D3C" w:rsidRDefault="00302D3C" w14:paraId="76388EB1" w14:textId="77777777">
            <w:pPr>
              <w:rPr>
                <w:b/>
                <w:sz w:val="18"/>
                <w:szCs w:val="18"/>
                <w:lang w:val="sv-SE"/>
              </w:rPr>
            </w:pPr>
          </w:p>
          <w:p w:rsidRPr="00BC6308" w:rsidR="00302D3C" w:rsidRDefault="00302D3C" w14:paraId="72C71468" w14:textId="77777777">
            <w:pPr>
              <w:rPr>
                <w:b/>
                <w:sz w:val="18"/>
                <w:szCs w:val="18"/>
                <w:lang w:val="sv-SE"/>
              </w:rPr>
            </w:pPr>
          </w:p>
        </w:tc>
      </w:tr>
    </w:tbl>
    <w:p w:rsidRPr="00BC6308" w:rsidR="00302D3C" w:rsidRDefault="00000000" w14:paraId="37C25EEA" w14:textId="77777777">
      <w:pPr>
        <w:spacing w:after="0"/>
        <w:rPr>
          <w:sz w:val="20"/>
          <w:szCs w:val="20"/>
          <w:lang w:val="sv-SE"/>
        </w:rPr>
      </w:pPr>
      <w:r w:rsidRPr="00BC6308">
        <w:rPr>
          <w:sz w:val="20"/>
          <w:szCs w:val="20"/>
          <w:lang w:val="sv-SE"/>
        </w:rPr>
        <w:t xml:space="preserve">En kort beskrivning av det stöd som eleven får i skolan eller </w:t>
      </w:r>
      <w:proofErr w:type="spellStart"/>
      <w:r w:rsidRPr="00BC6308">
        <w:rPr>
          <w:sz w:val="20"/>
          <w:szCs w:val="20"/>
          <w:lang w:val="sv-SE"/>
        </w:rPr>
        <w:t>förskoleenheten</w:t>
      </w:r>
      <w:proofErr w:type="spellEnd"/>
      <w:r w:rsidRPr="00BC6308">
        <w:rPr>
          <w:sz w:val="20"/>
          <w:szCs w:val="20"/>
          <w:lang w:val="sv-SE"/>
        </w:rPr>
        <w:t xml:space="preserve"> och behovet av stöd. </w:t>
      </w:r>
    </w:p>
    <w:p w:rsidRPr="00BC6308" w:rsidR="00302D3C" w:rsidRDefault="00000000" w14:paraId="36C005FC" w14:textId="77777777">
      <w:pPr>
        <w:rPr>
          <w:sz w:val="18"/>
          <w:szCs w:val="18"/>
          <w:lang w:val="sv-SE"/>
        </w:rPr>
      </w:pPr>
      <w:r w:rsidRPr="00BC6308">
        <w:rPr>
          <w:sz w:val="18"/>
          <w:szCs w:val="18"/>
          <w:lang w:val="sv-SE"/>
        </w:rPr>
        <w:t xml:space="preserve">För den konsultativa sjukhusundervisningstjänsten skickas en faktura till elevens hemkommun. Om elevens hemkommun är en annan än den ordnande kommunen ska hemkommunen höras. Konsultationstjänsten faktureras två gånger per och </w:t>
      </w:r>
      <w:proofErr w:type="spellStart"/>
      <w:r w:rsidRPr="00BC6308">
        <w:rPr>
          <w:sz w:val="18"/>
          <w:szCs w:val="18"/>
          <w:lang w:val="sv-SE"/>
        </w:rPr>
        <w:t>och</w:t>
      </w:r>
      <w:proofErr w:type="spellEnd"/>
      <w:r w:rsidRPr="00BC6308">
        <w:rPr>
          <w:sz w:val="18"/>
          <w:szCs w:val="18"/>
          <w:lang w:val="sv-SE"/>
        </w:rPr>
        <w:t xml:space="preserve"> </w:t>
      </w:r>
      <w:proofErr w:type="spellStart"/>
      <w:r w:rsidRPr="00BC6308">
        <w:rPr>
          <w:sz w:val="18"/>
          <w:szCs w:val="18"/>
          <w:lang w:val="sv-SE"/>
        </w:rPr>
        <w:t>pruiset</w:t>
      </w:r>
      <w:proofErr w:type="spellEnd"/>
      <w:r w:rsidRPr="00BC6308">
        <w:rPr>
          <w:sz w:val="18"/>
          <w:szCs w:val="18"/>
          <w:lang w:val="sv-SE"/>
        </w:rPr>
        <w:t xml:space="preserve"> baseras på de faktiska kostnaderna på samma sätt som faktureringen för sjukhusundervisningsdagar vid sjukhusskolan. </w:t>
      </w:r>
      <w:r>
        <w:rPr>
          <w:noProof/>
        </w:rPr>
        <mc:AlternateContent>
          <mc:Choice Requires="wpg">
            <w:drawing>
              <wp:anchor distT="0" distB="0" distL="114300" distR="114300" simplePos="0" relativeHeight="251658240" behindDoc="0" locked="0" layoutInCell="1" hidden="0" allowOverlap="1" wp14:anchorId="53F2FB0F" wp14:editId="2B9649CA">
                <wp:simplePos x="0" y="0"/>
                <wp:positionH relativeFrom="column">
                  <wp:posOffset>3152775</wp:posOffset>
                </wp:positionH>
                <wp:positionV relativeFrom="paragraph">
                  <wp:posOffset>1656586</wp:posOffset>
                </wp:positionV>
                <wp:extent cx="88900" cy="88900"/>
                <wp:effectExtent l="0" t="0" r="0" b="0"/>
                <wp:wrapNone/>
                <wp:docPr id="1724222260" name="Suorakulmio 1724222260"/>
                <wp:cNvGraphicFramePr/>
                <a:graphic xmlns:a="http://schemas.openxmlformats.org/drawingml/2006/main">
                  <a:graphicData uri="http://schemas.microsoft.com/office/word/2010/wordprocessingShape">
                    <wps:wsp>
                      <wps:cNvSpPr/>
                      <wps:spPr>
                        <a:xfrm>
                          <a:off x="5307900" y="3741900"/>
                          <a:ext cx="76200" cy="76200"/>
                        </a:xfrm>
                        <a:prstGeom prst="rect">
                          <a:avLst/>
                        </a:prstGeom>
                        <a:noFill/>
                        <a:ln w="12700" cap="flat" cmpd="sng">
                          <a:solidFill>
                            <a:srgbClr val="1C3052"/>
                          </a:solidFill>
                          <a:prstDash val="solid"/>
                          <a:miter lim="800000"/>
                          <a:headEnd type="none" w="sm" len="sm"/>
                          <a:tailEnd type="none" w="sm" len="sm"/>
                        </a:ln>
                      </wps:spPr>
                      <wps:txbx>
                        <w:txbxContent>
                          <w:p w:rsidR="00302D3C" w:rsidRDefault="00302D3C" w14:paraId="1CB49DE2"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720C44DC" wp14:editId="7777777">
                <wp:simplePos x="0" y="0"/>
                <wp:positionH relativeFrom="column">
                  <wp:posOffset>3152775</wp:posOffset>
                </wp:positionH>
                <wp:positionV relativeFrom="paragraph">
                  <wp:posOffset>1656586</wp:posOffset>
                </wp:positionV>
                <wp:extent cx="88900" cy="88900"/>
                <wp:effectExtent l="0" t="0" r="0" b="0"/>
                <wp:wrapNone/>
                <wp:docPr id="1754751903" name="image2.png"/>
                <a:graphic>
                  <a:graphicData uri="http://schemas.openxmlformats.org/drawingml/2006/picture">
                    <pic:pic>
                      <pic:nvPicPr>
                        <pic:cNvPr id="0" name="image2.png"/>
                        <pic:cNvPicPr preferRelativeResize="0"/>
                      </pic:nvPicPr>
                      <pic:blipFill>
                        <a:blip r:embed="rId7"/>
                        <a:srcRect/>
                        <a:stretch>
                          <a:fillRect/>
                        </a:stretch>
                      </pic:blipFill>
                      <pic:spPr>
                        <a:xfrm>
                          <a:off x="0" y="0"/>
                          <a:ext cx="88900" cy="88900"/>
                        </a:xfrm>
                        <a:prstGeom prst="rect"/>
                        <a:ln/>
                      </pic:spPr>
                    </pic:pic>
                  </a:graphicData>
                </a:graphic>
              </wp:anchor>
            </w:drawing>
          </mc:Fallback>
        </mc:AlternateContent>
      </w:r>
      <w:r>
        <w:rPr>
          <w:noProof/>
        </w:rPr>
        <mc:AlternateContent>
          <mc:Choice Requires="wpg">
            <w:drawing>
              <wp:anchor distT="0" distB="0" distL="114300" distR="114300" simplePos="0" relativeHeight="251659264" behindDoc="0" locked="0" layoutInCell="1" hidden="0" allowOverlap="1" wp14:anchorId="3F998DF8" wp14:editId="00E836CB">
                <wp:simplePos x="0" y="0"/>
                <wp:positionH relativeFrom="column">
                  <wp:posOffset>3152775</wp:posOffset>
                </wp:positionH>
                <wp:positionV relativeFrom="paragraph">
                  <wp:posOffset>1795294</wp:posOffset>
                </wp:positionV>
                <wp:extent cx="88900" cy="88900"/>
                <wp:effectExtent l="0" t="0" r="0" b="0"/>
                <wp:wrapNone/>
                <wp:docPr id="1724222262" name="Suorakulmio 1724222262"/>
                <wp:cNvGraphicFramePr/>
                <a:graphic xmlns:a="http://schemas.openxmlformats.org/drawingml/2006/main">
                  <a:graphicData uri="http://schemas.microsoft.com/office/word/2010/wordprocessingShape">
                    <wps:wsp>
                      <wps:cNvSpPr/>
                      <wps:spPr>
                        <a:xfrm>
                          <a:off x="5307900" y="3741900"/>
                          <a:ext cx="76200" cy="76200"/>
                        </a:xfrm>
                        <a:prstGeom prst="rect">
                          <a:avLst/>
                        </a:prstGeom>
                        <a:noFill/>
                        <a:ln w="12700" cap="flat" cmpd="sng">
                          <a:solidFill>
                            <a:srgbClr val="1C3052"/>
                          </a:solidFill>
                          <a:prstDash val="solid"/>
                          <a:miter lim="800000"/>
                          <a:headEnd type="none" w="sm" len="sm"/>
                          <a:tailEnd type="none" w="sm" len="sm"/>
                        </a:ln>
                      </wps:spPr>
                      <wps:txbx>
                        <w:txbxContent>
                          <w:p w:rsidR="00302D3C" w:rsidRDefault="00302D3C" w14:paraId="6B263C19"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21340A08" wp14:editId="7777777">
                <wp:simplePos x="0" y="0"/>
                <wp:positionH relativeFrom="column">
                  <wp:posOffset>3152775</wp:posOffset>
                </wp:positionH>
                <wp:positionV relativeFrom="paragraph">
                  <wp:posOffset>1795294</wp:posOffset>
                </wp:positionV>
                <wp:extent cx="88900" cy="88900"/>
                <wp:effectExtent l="0" t="0" r="0" b="0"/>
                <wp:wrapNone/>
                <wp:docPr id="1757734108"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88900" cy="88900"/>
                        </a:xfrm>
                        <a:prstGeom prst="rect"/>
                        <a:ln/>
                      </pic:spPr>
                    </pic:pic>
                  </a:graphicData>
                </a:graphic>
              </wp:anchor>
            </w:drawing>
          </mc:Fallback>
        </mc:AlternateContent>
      </w:r>
    </w:p>
    <w:p w:rsidRPr="00BC6308" w:rsidR="00302D3C" w:rsidRDefault="00000000" w14:paraId="7FB25941" w14:textId="77777777">
      <w:pPr>
        <w:rPr>
          <w:b/>
          <w:sz w:val="18"/>
          <w:szCs w:val="18"/>
          <w:lang w:val="sv-SE"/>
        </w:rPr>
      </w:pPr>
      <w:r w:rsidRPr="00BC6308">
        <w:rPr>
          <w:b/>
          <w:sz w:val="18"/>
          <w:szCs w:val="18"/>
          <w:lang w:val="sv-SE"/>
        </w:rPr>
        <w:t>Elevens hemkommun har hörts.</w:t>
      </w:r>
      <w:r w:rsidRPr="00BC6308">
        <w:rPr>
          <w:b/>
          <w:sz w:val="20"/>
          <w:szCs w:val="20"/>
          <w:lang w:val="sv-SE"/>
        </w:rPr>
        <w:t xml:space="preserve">            Ja                  datum</w:t>
      </w:r>
      <w:r w:rsidRPr="00BC6308">
        <w:rPr>
          <w:b/>
          <w:sz w:val="18"/>
          <w:szCs w:val="18"/>
          <w:lang w:val="sv-SE"/>
        </w:rPr>
        <w:t>: ____________________________</w:t>
      </w:r>
      <w:r>
        <w:rPr>
          <w:noProof/>
        </w:rPr>
        <mc:AlternateContent>
          <mc:Choice Requires="wpg">
            <w:drawing>
              <wp:anchor distT="0" distB="0" distL="114300" distR="114300" simplePos="0" relativeHeight="251660288" behindDoc="0" locked="0" layoutInCell="1" hidden="0" allowOverlap="1" wp14:anchorId="678AB919" wp14:editId="4FEBEC7E">
                <wp:simplePos x="0" y="0"/>
                <wp:positionH relativeFrom="column">
                  <wp:posOffset>2165350</wp:posOffset>
                </wp:positionH>
                <wp:positionV relativeFrom="paragraph">
                  <wp:posOffset>50165</wp:posOffset>
                </wp:positionV>
                <wp:extent cx="88900" cy="88900"/>
                <wp:effectExtent l="0" t="0" r="0" b="0"/>
                <wp:wrapNone/>
                <wp:docPr id="1724222261" name="Suorakulmio 1724222261"/>
                <wp:cNvGraphicFramePr/>
                <a:graphic xmlns:a="http://schemas.openxmlformats.org/drawingml/2006/main">
                  <a:graphicData uri="http://schemas.microsoft.com/office/word/2010/wordprocessingShape">
                    <wps:wsp>
                      <wps:cNvSpPr/>
                      <wps:spPr>
                        <a:xfrm>
                          <a:off x="5307900" y="3741900"/>
                          <a:ext cx="76200" cy="76200"/>
                        </a:xfrm>
                        <a:prstGeom prst="rect">
                          <a:avLst/>
                        </a:prstGeom>
                        <a:noFill/>
                        <a:ln w="12700" cap="flat" cmpd="sng">
                          <a:solidFill>
                            <a:srgbClr val="1C3052"/>
                          </a:solidFill>
                          <a:prstDash val="solid"/>
                          <a:miter lim="800000"/>
                          <a:headEnd type="none" w="sm" len="sm"/>
                          <a:tailEnd type="none" w="sm" len="sm"/>
                        </a:ln>
                      </wps:spPr>
                      <wps:txbx>
                        <w:txbxContent>
                          <w:p w:rsidR="00302D3C" w:rsidRDefault="00302D3C" w14:paraId="079C921A"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005726A8" wp14:editId="7777777">
                <wp:simplePos x="0" y="0"/>
                <wp:positionH relativeFrom="column">
                  <wp:posOffset>2165350</wp:posOffset>
                </wp:positionH>
                <wp:positionV relativeFrom="paragraph">
                  <wp:posOffset>50165</wp:posOffset>
                </wp:positionV>
                <wp:extent cx="88900" cy="88900"/>
                <wp:effectExtent l="0" t="0" r="0" b="0"/>
                <wp:wrapNone/>
                <wp:docPr id="667040590"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88900" cy="88900"/>
                        </a:xfrm>
                        <a:prstGeom prst="rect"/>
                        <a:ln/>
                      </pic:spPr>
                    </pic:pic>
                  </a:graphicData>
                </a:graphic>
              </wp:anchor>
            </w:drawing>
          </mc:Fallback>
        </mc:AlternateContent>
      </w:r>
    </w:p>
    <w:p w:rsidRPr="00BC6308" w:rsidR="00302D3C" w:rsidRDefault="00000000" w14:paraId="7817021A" w14:textId="77777777">
      <w:pPr>
        <w:rPr>
          <w:b/>
          <w:sz w:val="20"/>
          <w:szCs w:val="20"/>
          <w:lang w:val="sv-SE"/>
        </w:rPr>
      </w:pPr>
      <w:r w:rsidRPr="00BC6308">
        <w:rPr>
          <w:b/>
          <w:sz w:val="20"/>
          <w:szCs w:val="20"/>
          <w:lang w:val="sv-SE"/>
        </w:rPr>
        <w:t xml:space="preserve">                                                                Nej</w:t>
      </w:r>
      <w:r>
        <w:rPr>
          <w:noProof/>
        </w:rPr>
        <mc:AlternateContent>
          <mc:Choice Requires="wpg">
            <w:drawing>
              <wp:anchor distT="0" distB="0" distL="114300" distR="114300" simplePos="0" relativeHeight="251661312" behindDoc="0" locked="0" layoutInCell="1" hidden="0" allowOverlap="1" wp14:anchorId="28DC7F1B" wp14:editId="2E0506C7">
                <wp:simplePos x="0" y="0"/>
                <wp:positionH relativeFrom="column">
                  <wp:posOffset>2159000</wp:posOffset>
                </wp:positionH>
                <wp:positionV relativeFrom="paragraph">
                  <wp:posOffset>33020</wp:posOffset>
                </wp:positionV>
                <wp:extent cx="88900" cy="88900"/>
                <wp:effectExtent l="0" t="0" r="0" b="0"/>
                <wp:wrapNone/>
                <wp:docPr id="1724222263" name="Suorakulmio 1724222263"/>
                <wp:cNvGraphicFramePr/>
                <a:graphic xmlns:a="http://schemas.openxmlformats.org/drawingml/2006/main">
                  <a:graphicData uri="http://schemas.microsoft.com/office/word/2010/wordprocessingShape">
                    <wps:wsp>
                      <wps:cNvSpPr/>
                      <wps:spPr>
                        <a:xfrm>
                          <a:off x="5307900" y="3741900"/>
                          <a:ext cx="76200" cy="76200"/>
                        </a:xfrm>
                        <a:prstGeom prst="rect">
                          <a:avLst/>
                        </a:prstGeom>
                        <a:noFill/>
                        <a:ln w="12700" cap="flat" cmpd="sng">
                          <a:solidFill>
                            <a:srgbClr val="1C3052"/>
                          </a:solidFill>
                          <a:prstDash val="solid"/>
                          <a:miter lim="800000"/>
                          <a:headEnd type="none" w="sm" len="sm"/>
                          <a:tailEnd type="none" w="sm" len="sm"/>
                        </a:ln>
                      </wps:spPr>
                      <wps:txbx>
                        <w:txbxContent>
                          <w:p w:rsidR="00302D3C" w:rsidRDefault="00302D3C" w14:paraId="65A2B35D" w14:textId="77777777">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distT="0" distB="0" distL="114300" distR="114300" simplePos="0" relativeHeight="0" behindDoc="0" locked="0" layoutInCell="1" hidden="0" allowOverlap="1" wp14:anchorId="5726DE81" wp14:editId="7777777">
                <wp:simplePos x="0" y="0"/>
                <wp:positionH relativeFrom="column">
                  <wp:posOffset>2159000</wp:posOffset>
                </wp:positionH>
                <wp:positionV relativeFrom="paragraph">
                  <wp:posOffset>33020</wp:posOffset>
                </wp:positionV>
                <wp:extent cx="88900" cy="88900"/>
                <wp:effectExtent l="0" t="0" r="0" b="0"/>
                <wp:wrapNone/>
                <wp:docPr id="1690910928"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88900" cy="88900"/>
                        </a:xfrm>
                        <a:prstGeom prst="rect"/>
                        <a:ln/>
                      </pic:spPr>
                    </pic:pic>
                  </a:graphicData>
                </a:graphic>
              </wp:anchor>
            </w:drawing>
          </mc:Fallback>
        </mc:AlternateContent>
      </w:r>
    </w:p>
    <w:p w:rsidRPr="00BC6308" w:rsidR="00302D3C" w:rsidRDefault="00000000" w14:paraId="25B8AA70" w14:textId="77777777">
      <w:pPr>
        <w:rPr>
          <w:sz w:val="18"/>
          <w:szCs w:val="18"/>
          <w:lang w:val="sv-SE"/>
        </w:rPr>
      </w:pPr>
      <w:r w:rsidRPr="00BC6308">
        <w:rPr>
          <w:sz w:val="18"/>
          <w:szCs w:val="18"/>
          <w:lang w:val="sv-SE"/>
        </w:rPr>
        <w:t xml:space="preserve">Jag anser det lämpligt att </w:t>
      </w:r>
      <w:proofErr w:type="spellStart"/>
      <w:r w:rsidRPr="00BC6308">
        <w:rPr>
          <w:sz w:val="18"/>
          <w:szCs w:val="18"/>
          <w:lang w:val="sv-SE"/>
        </w:rPr>
        <w:t>sjukhuskolekonsultation</w:t>
      </w:r>
      <w:proofErr w:type="spellEnd"/>
      <w:r w:rsidRPr="00BC6308">
        <w:rPr>
          <w:sz w:val="18"/>
          <w:szCs w:val="18"/>
          <w:lang w:val="sv-SE"/>
        </w:rPr>
        <w:t xml:space="preserve"> ordnas: </w:t>
      </w:r>
    </w:p>
    <w:p w:rsidRPr="00BC6308" w:rsidR="00302D3C" w:rsidRDefault="00000000" w14:paraId="386F626E" w14:textId="77777777">
      <w:pPr>
        <w:rPr>
          <w:b/>
          <w:sz w:val="18"/>
          <w:szCs w:val="18"/>
          <w:lang w:val="sv-SE"/>
        </w:rPr>
      </w:pPr>
      <w:r w:rsidRPr="00BC6308">
        <w:rPr>
          <w:b/>
          <w:sz w:val="18"/>
          <w:szCs w:val="18"/>
          <w:lang w:val="sv-SE"/>
        </w:rPr>
        <w:t>Datum: ____________________________</w:t>
      </w:r>
      <w:r w:rsidRPr="00BC6308">
        <w:rPr>
          <w:b/>
          <w:sz w:val="18"/>
          <w:szCs w:val="18"/>
          <w:lang w:val="sv-SE"/>
        </w:rPr>
        <w:tab/>
      </w:r>
      <w:r w:rsidRPr="00BC6308">
        <w:rPr>
          <w:b/>
          <w:sz w:val="18"/>
          <w:szCs w:val="18"/>
          <w:lang w:val="sv-SE"/>
        </w:rPr>
        <w:t xml:space="preserve">    </w:t>
      </w:r>
    </w:p>
    <w:p w:rsidRPr="00BC6308" w:rsidR="00302D3C" w:rsidRDefault="00000000" w14:paraId="241FE457" w14:textId="77777777">
      <w:pPr>
        <w:rPr>
          <w:b/>
          <w:sz w:val="18"/>
          <w:szCs w:val="18"/>
          <w:lang w:val="sv-SE"/>
        </w:rPr>
      </w:pPr>
      <w:r w:rsidRPr="00BC6308">
        <w:rPr>
          <w:b/>
          <w:sz w:val="18"/>
          <w:szCs w:val="18"/>
          <w:lang w:val="sv-SE"/>
        </w:rPr>
        <w:t xml:space="preserve">Rektorns underskrift eller underskrift av ansvarig ledare för </w:t>
      </w:r>
      <w:proofErr w:type="spellStart"/>
      <w:r w:rsidRPr="00BC6308">
        <w:rPr>
          <w:b/>
          <w:sz w:val="18"/>
          <w:szCs w:val="18"/>
          <w:lang w:val="sv-SE"/>
        </w:rPr>
        <w:t>förskoleenheten</w:t>
      </w:r>
      <w:proofErr w:type="spellEnd"/>
    </w:p>
    <w:p w:rsidRPr="00BC6308" w:rsidR="00302D3C" w:rsidRDefault="00000000" w14:paraId="768790EE" w14:textId="77777777">
      <w:pPr>
        <w:rPr>
          <w:b/>
          <w:sz w:val="18"/>
          <w:szCs w:val="18"/>
          <w:lang w:val="sv-SE"/>
        </w:rPr>
      </w:pPr>
      <w:r w:rsidRPr="00BC6308">
        <w:rPr>
          <w:b/>
          <w:sz w:val="18"/>
          <w:szCs w:val="18"/>
          <w:lang w:val="sv-SE"/>
        </w:rPr>
        <w:t xml:space="preserve">_______________________________________               </w:t>
      </w:r>
    </w:p>
    <w:p w:rsidRPr="00BC6308" w:rsidR="00302D3C" w:rsidRDefault="00000000" w14:paraId="49CFE48F" w14:textId="77777777">
      <w:pPr>
        <w:rPr>
          <w:sz w:val="16"/>
          <w:szCs w:val="16"/>
          <w:lang w:val="sv-SE"/>
        </w:rPr>
      </w:pPr>
      <w:r w:rsidRPr="00BC6308">
        <w:rPr>
          <w:sz w:val="16"/>
          <w:szCs w:val="16"/>
          <w:lang w:val="sv-SE"/>
        </w:rPr>
        <w:t xml:space="preserve">Den kommun där sjukhuset eller någon annan verksamhetsenhet inom den specialiserade sjukvården finns ska därtill ordna konsultativ sjukhusundervisningstjänst i elevens egen skola eller plats för förskoleundervisning enligt 6 eller 28 §. </w:t>
      </w:r>
      <w:r w:rsidRPr="00BC6308">
        <w:rPr>
          <w:b/>
          <w:sz w:val="16"/>
          <w:szCs w:val="16"/>
          <w:lang w:val="sv-SE"/>
        </w:rPr>
        <w:t>Tjänsten ska ordnas i situationer där det behövs krävande sektorsövergripande kompetens för att planera eller vidta förebyggande eller korrigerande åtgärder också för undervisning av andra elever än elever som är patienter inom den specialiserade sjukvården.</w:t>
      </w:r>
      <w:r w:rsidRPr="00BC6308">
        <w:rPr>
          <w:sz w:val="16"/>
          <w:szCs w:val="16"/>
          <w:lang w:val="sv-SE"/>
        </w:rPr>
        <w:t xml:space="preserve"> Även kommuner där det finns en sådan annan verksamhetsenhet inom den specialiserade sjukvården som avses i hälso- och sjukvårdslagen kan ordna konsultativ sjukhusundervisningstjänst. (Lagen för grundläggande utbildning  4 a §</w:t>
      </w:r>
      <w:r w:rsidRPr="00BC6308">
        <w:rPr>
          <w:b/>
          <w:sz w:val="16"/>
          <w:szCs w:val="16"/>
          <w:lang w:val="sv-SE"/>
        </w:rPr>
        <w:t xml:space="preserve">) </w:t>
      </w:r>
      <w:r w:rsidRPr="00BC6308">
        <w:rPr>
          <w:sz w:val="16"/>
          <w:szCs w:val="16"/>
          <w:lang w:val="sv-SE"/>
        </w:rPr>
        <w:tab/>
      </w:r>
    </w:p>
    <w:p w:rsidRPr="00BC6308" w:rsidR="00302D3C" w:rsidRDefault="00000000" w14:paraId="47802395" w14:textId="77777777">
      <w:pPr>
        <w:tabs>
          <w:tab w:val="left" w:pos="3390"/>
        </w:tabs>
        <w:rPr>
          <w:sz w:val="16"/>
          <w:szCs w:val="16"/>
          <w:lang w:val="sv-SE"/>
        </w:rPr>
        <w:sectPr w:rsidRPr="00BC6308" w:rsidR="00302D3C">
          <w:headerReference w:type="default" r:id="rId8"/>
          <w:pgSz w:w="11906" w:h="16838" w:orient="portrait"/>
          <w:pgMar w:top="1418" w:right="1134" w:bottom="851" w:left="1134" w:header="709" w:footer="709" w:gutter="0"/>
          <w:pgNumType w:start="1"/>
          <w:cols w:space="708"/>
        </w:sectPr>
      </w:pPr>
      <w:r w:rsidRPr="00BC6308">
        <w:rPr>
          <w:sz w:val="16"/>
          <w:szCs w:val="16"/>
          <w:lang w:val="sv-SE"/>
        </w:rPr>
        <w:tab/>
      </w:r>
    </w:p>
    <w:p w:rsidRPr="00BC6308" w:rsidR="00302D3C" w:rsidRDefault="00000000" w14:paraId="19E1D89B" w14:textId="77777777">
      <w:pPr>
        <w:spacing w:after="0"/>
        <w:rPr>
          <w:b/>
          <w:lang w:val="sv-SE"/>
        </w:rPr>
      </w:pPr>
      <w:r w:rsidRPr="00BC6308">
        <w:rPr>
          <w:b/>
          <w:lang w:val="sv-SE"/>
        </w:rPr>
        <w:t>KONSULTATIV SJUKHUSUNDERVISNINGSTJÄNST</w:t>
      </w:r>
    </w:p>
    <w:p w:rsidRPr="00BC6308" w:rsidR="00302D3C" w:rsidRDefault="00000000" w14:paraId="083F851C" w14:textId="77777777">
      <w:pPr>
        <w:spacing w:after="0"/>
        <w:rPr>
          <w:lang w:val="sv-SE"/>
        </w:rPr>
      </w:pPr>
      <w:r w:rsidRPr="00BC6308">
        <w:rPr>
          <w:lang w:val="sv-SE"/>
        </w:rPr>
        <w:t xml:space="preserve">Konsultationen är avsedd för alla närkommunernas skolor som erbjuder grundläggande utbildning samt </w:t>
      </w:r>
      <w:proofErr w:type="spellStart"/>
      <w:r w:rsidRPr="00BC6308">
        <w:rPr>
          <w:lang w:val="sv-SE"/>
        </w:rPr>
        <w:t>förskoleenheter</w:t>
      </w:r>
      <w:proofErr w:type="spellEnd"/>
      <w:r w:rsidRPr="00BC6308">
        <w:rPr>
          <w:lang w:val="sv-SE"/>
        </w:rPr>
        <w:t>.</w:t>
      </w:r>
    </w:p>
    <w:p w:rsidRPr="00BC6308" w:rsidR="00302D3C" w:rsidRDefault="00302D3C" w14:paraId="07E22BA3" w14:textId="77777777">
      <w:pPr>
        <w:spacing w:after="0"/>
        <w:rPr>
          <w:lang w:val="sv-SE"/>
        </w:rPr>
      </w:pPr>
    </w:p>
    <w:p w:rsidRPr="00BC6308" w:rsidR="00302D3C" w:rsidRDefault="00000000" w14:paraId="0AB0C2FE" w14:textId="77777777">
      <w:pPr>
        <w:rPr>
          <w:lang w:val="sv-SE"/>
        </w:rPr>
      </w:pPr>
      <w:r w:rsidRPr="00BC6308">
        <w:rPr>
          <w:b/>
          <w:lang w:val="sv-SE"/>
        </w:rPr>
        <w:t>Konsultationen riktar sig i synnerhet till elever med psykiska symptom, där svårigheterna exempelvis gäller beteendereglering, mobbning, skolfrånvaro samt utmaningar med den psykiska hälsan såsom ångest, depression eller självdestruktivitet</w:t>
      </w:r>
    </w:p>
    <w:p w:rsidRPr="00BC6308" w:rsidR="00302D3C" w:rsidRDefault="00000000" w14:paraId="3A353548" w14:textId="77777777">
      <w:pPr>
        <w:rPr>
          <w:lang w:val="sv-SE"/>
        </w:rPr>
      </w:pPr>
      <w:r w:rsidRPr="00BC6308">
        <w:rPr>
          <w:b/>
          <w:lang w:val="sv-SE"/>
        </w:rPr>
        <w:t xml:space="preserve">För att erhålla konsultation krävs </w:t>
      </w:r>
      <w:r w:rsidRPr="00BC6308">
        <w:rPr>
          <w:b/>
          <w:u w:val="single"/>
          <w:lang w:val="sv-SE"/>
        </w:rPr>
        <w:t xml:space="preserve">ingen </w:t>
      </w:r>
      <w:r w:rsidRPr="00BC6308">
        <w:rPr>
          <w:b/>
          <w:lang w:val="sv-SE"/>
        </w:rPr>
        <w:t>vårdkontakt.</w:t>
      </w:r>
    </w:p>
    <w:p w:rsidRPr="00BC6308" w:rsidR="00302D3C" w:rsidRDefault="00000000" w14:paraId="2649EF0A" w14:textId="77777777">
      <w:pPr>
        <w:rPr>
          <w:lang w:val="sv-SE"/>
        </w:rPr>
      </w:pPr>
      <w:r w:rsidRPr="00BC6308">
        <w:rPr>
          <w:lang w:val="sv-SE"/>
        </w:rPr>
        <w:t>Tidiga insatser kan förebygga att problemen hopar sig och eleven marginaliseras.</w:t>
      </w:r>
    </w:p>
    <w:p w:rsidRPr="00BC6308" w:rsidR="00302D3C" w:rsidRDefault="00000000" w14:paraId="7D640AFA" w14:textId="77777777">
      <w:pPr>
        <w:rPr>
          <w:lang w:val="sv-SE"/>
        </w:rPr>
      </w:pPr>
      <w:r w:rsidRPr="00BC6308">
        <w:rPr>
          <w:lang w:val="sv-SE"/>
        </w:rPr>
        <w:t>Sjukhusundervisningens konsultationsarbete sker i samverkan med vårdnadshavaren, den egna skolan, elevvården och vid behov ett mångprofessionellt nätverk.</w:t>
      </w:r>
    </w:p>
    <w:p w:rsidRPr="00BC6308" w:rsidR="00302D3C" w:rsidRDefault="00000000" w14:paraId="02060971" w14:textId="77777777">
      <w:pPr>
        <w:rPr>
          <w:b/>
          <w:lang w:val="sv-SE"/>
        </w:rPr>
      </w:pPr>
      <w:r w:rsidRPr="00BC6308">
        <w:rPr>
          <w:b/>
          <w:lang w:val="sv-SE"/>
        </w:rPr>
        <w:t>Konsultationen kan ske i form av uppsökande arbete, telefonkonsultation eller deltagande i möten på plats eller distans.</w:t>
      </w:r>
    </w:p>
    <w:p w:rsidRPr="00BC6308" w:rsidR="00302D3C" w:rsidRDefault="00000000" w14:paraId="3CA4E7D4" w14:textId="77777777">
      <w:pPr>
        <w:rPr>
          <w:b/>
          <w:lang w:val="sv-SE"/>
        </w:rPr>
      </w:pPr>
      <w:r w:rsidRPr="00BC6308">
        <w:rPr>
          <w:b/>
          <w:lang w:val="sv-SE"/>
        </w:rPr>
        <w:t>Vi ger inte telefonkonsultation utan en ifylld konsultationstillståndsblankett.</w:t>
      </w:r>
    </w:p>
    <w:p w:rsidRPr="00BC6308" w:rsidR="00302D3C" w:rsidRDefault="00000000" w14:paraId="1D5E7734" w14:textId="77777777">
      <w:pPr>
        <w:rPr>
          <w:b/>
          <w:lang w:val="sv-SE"/>
        </w:rPr>
      </w:pPr>
      <w:r w:rsidRPr="00BC6308">
        <w:rPr>
          <w:b/>
          <w:lang w:val="sv-SE"/>
        </w:rPr>
        <w:t xml:space="preserve"> </w:t>
      </w:r>
    </w:p>
    <w:p w:rsidRPr="00BC6308" w:rsidR="00302D3C" w:rsidRDefault="00302D3C" w14:paraId="4C0FBF6F" w14:textId="77777777">
      <w:pPr>
        <w:rPr>
          <w:b/>
          <w:lang w:val="sv-SE"/>
        </w:rPr>
      </w:pPr>
    </w:p>
    <w:p w:rsidRPr="00BC6308" w:rsidR="00302D3C" w:rsidRDefault="00000000" w14:paraId="132FF259" w14:textId="77777777">
      <w:pPr>
        <w:spacing w:after="0"/>
        <w:rPr>
          <w:b/>
          <w:lang w:val="sv-SE"/>
        </w:rPr>
      </w:pPr>
      <w:r w:rsidRPr="00BC6308">
        <w:rPr>
          <w:b/>
          <w:lang w:val="sv-SE"/>
        </w:rPr>
        <w:t>KONSULTATIONENS KOSTNAD</w:t>
      </w:r>
    </w:p>
    <w:p w:rsidRPr="00BC6308" w:rsidR="00302D3C" w:rsidRDefault="00000000" w14:paraId="3170FED3" w14:textId="77777777">
      <w:pPr>
        <w:spacing w:after="0"/>
        <w:rPr>
          <w:lang w:val="sv-SE"/>
        </w:rPr>
      </w:pPr>
      <w:r w:rsidRPr="00BC6308">
        <w:rPr>
          <w:lang w:val="sv-SE"/>
        </w:rPr>
        <w:t xml:space="preserve">För konsultationen skrivs en faktura enligt de faktiska utgifterna till elevens hemkommun. Konsultationskostnaderna faktureras från kommunerna två gånger per år. </w:t>
      </w:r>
    </w:p>
    <w:p w:rsidRPr="00BC6308" w:rsidR="00302D3C" w:rsidRDefault="00302D3C" w14:paraId="56ECAADC" w14:textId="77777777">
      <w:pPr>
        <w:spacing w:after="0"/>
        <w:rPr>
          <w:lang w:val="sv-SE"/>
        </w:rPr>
      </w:pPr>
    </w:p>
    <w:p w:rsidRPr="00BC6308" w:rsidR="00302D3C" w:rsidRDefault="00000000" w14:paraId="50639B54" w14:textId="77777777">
      <w:pPr>
        <w:spacing w:after="0"/>
        <w:rPr>
          <w:b/>
          <w:lang w:val="sv-SE"/>
        </w:rPr>
      </w:pPr>
      <w:r w:rsidRPr="00BC6308">
        <w:rPr>
          <w:b/>
          <w:lang w:val="sv-SE"/>
        </w:rPr>
        <w:t>KONSULTATIONSBEGÄRAN</w:t>
      </w:r>
    </w:p>
    <w:p w:rsidRPr="00BC6308" w:rsidR="00302D3C" w:rsidRDefault="00302D3C" w14:paraId="184AC474" w14:textId="77777777">
      <w:pPr>
        <w:spacing w:after="0"/>
        <w:rPr>
          <w:b/>
          <w:lang w:val="sv-SE"/>
        </w:rPr>
      </w:pPr>
    </w:p>
    <w:p w:rsidRPr="00BC6308" w:rsidR="00302D3C" w:rsidRDefault="00000000" w14:paraId="075F4EF1" w14:textId="77777777">
      <w:pPr>
        <w:spacing w:after="0"/>
        <w:rPr>
          <w:lang w:val="sv-SE"/>
        </w:rPr>
      </w:pPr>
      <w:r w:rsidRPr="00BC6308">
        <w:rPr>
          <w:lang w:val="sv-SE"/>
        </w:rPr>
        <w:t xml:space="preserve">Konsultationen är lagstadgad </w:t>
      </w:r>
      <w:r w:rsidRPr="00BC6308">
        <w:rPr>
          <w:sz w:val="16"/>
          <w:szCs w:val="16"/>
          <w:lang w:val="sv-SE"/>
        </w:rPr>
        <w:t xml:space="preserve">(Lagen för grundläggande utbildning 4 a§) . </w:t>
      </w:r>
    </w:p>
    <w:p w:rsidRPr="00BC6308" w:rsidR="00302D3C" w:rsidRDefault="00302D3C" w14:paraId="6E641AE3" w14:textId="77777777">
      <w:pPr>
        <w:spacing w:after="0"/>
        <w:rPr>
          <w:lang w:val="sv-SE"/>
        </w:rPr>
      </w:pPr>
    </w:p>
    <w:p w:rsidRPr="00BC6308" w:rsidR="00302D3C" w:rsidRDefault="00000000" w14:paraId="11685E2B" w14:textId="77777777">
      <w:pPr>
        <w:spacing w:after="0"/>
        <w:rPr>
          <w:lang w:val="sv-SE"/>
        </w:rPr>
      </w:pPr>
      <w:r w:rsidRPr="00BC6308">
        <w:rPr>
          <w:lang w:val="sv-SE"/>
        </w:rPr>
        <w:t xml:space="preserve">Initiativ till en konsultationsbegäran kan tas av elevens vårdnadshavare, lärarna, elevvårdens personal, behandlande instans eller någon annan aktör som arbetar med eleven. </w:t>
      </w:r>
    </w:p>
    <w:p w:rsidRPr="00BC6308" w:rsidR="00302D3C" w:rsidRDefault="00302D3C" w14:paraId="6BF15A15" w14:textId="77777777">
      <w:pPr>
        <w:spacing w:after="0"/>
        <w:rPr>
          <w:lang w:val="sv-SE"/>
        </w:rPr>
      </w:pPr>
    </w:p>
    <w:p w:rsidRPr="00BC6308" w:rsidR="00302D3C" w:rsidRDefault="00000000" w14:paraId="2519B5E4" w14:textId="77777777">
      <w:pPr>
        <w:spacing w:after="0"/>
        <w:rPr>
          <w:lang w:val="sv-SE"/>
        </w:rPr>
      </w:pPr>
      <w:r w:rsidRPr="00BC6308">
        <w:rPr>
          <w:lang w:val="sv-SE"/>
        </w:rPr>
        <w:t xml:space="preserve">Vi behöver tillstånd för konsultation från både vårdnadshavare och elevens egna skola eller </w:t>
      </w:r>
      <w:proofErr w:type="spellStart"/>
      <w:r w:rsidRPr="00BC6308">
        <w:rPr>
          <w:lang w:val="sv-SE"/>
        </w:rPr>
        <w:t>förskoleenhet</w:t>
      </w:r>
      <w:proofErr w:type="spellEnd"/>
      <w:r w:rsidRPr="00BC6308">
        <w:rPr>
          <w:lang w:val="sv-SE"/>
        </w:rPr>
        <w:t xml:space="preserve"> för att inleda konsultationen.</w:t>
      </w:r>
    </w:p>
    <w:p w:rsidRPr="00BC6308" w:rsidR="00302D3C" w:rsidRDefault="00302D3C" w14:paraId="6663B2C8" w14:textId="77777777">
      <w:pPr>
        <w:spacing w:after="0"/>
        <w:rPr>
          <w:lang w:val="sv-SE"/>
        </w:rPr>
      </w:pPr>
    </w:p>
    <w:p w:rsidRPr="00BC6308" w:rsidR="00302D3C" w:rsidRDefault="00302D3C" w14:paraId="19CEA363" w14:textId="77777777">
      <w:pPr>
        <w:spacing w:after="0"/>
        <w:rPr>
          <w:lang w:val="sv-SE"/>
        </w:rPr>
      </w:pPr>
    </w:p>
    <w:p w:rsidRPr="00BC6308" w:rsidR="00302D3C" w:rsidRDefault="00000000" w14:paraId="275EC2B1" w14:textId="77777777">
      <w:pPr>
        <w:spacing w:after="0"/>
        <w:rPr>
          <w:lang w:val="sv-SE"/>
        </w:rPr>
      </w:pPr>
      <w:r w:rsidRPr="00BC6308">
        <w:rPr>
          <w:lang w:val="sv-SE"/>
        </w:rPr>
        <w:t xml:space="preserve">Anvisningar för att göra en konsultationsbegäran hittas på </w:t>
      </w:r>
      <w:proofErr w:type="spellStart"/>
      <w:r w:rsidRPr="00BC6308">
        <w:rPr>
          <w:lang w:val="sv-SE"/>
        </w:rPr>
        <w:t>Kalliomaa</w:t>
      </w:r>
      <w:proofErr w:type="spellEnd"/>
      <w:r w:rsidRPr="00BC6308">
        <w:rPr>
          <w:lang w:val="sv-SE"/>
        </w:rPr>
        <w:t xml:space="preserve"> skolas hemsidor:</w:t>
      </w:r>
    </w:p>
    <w:p w:rsidRPr="00BC6308" w:rsidR="00302D3C" w:rsidRDefault="00000000" w14:paraId="795FBCD7" w14:textId="77777777">
      <w:pPr>
        <w:spacing w:after="0"/>
        <w:rPr>
          <w:lang w:val="sv-SE"/>
        </w:rPr>
      </w:pPr>
      <w:hyperlink r:id="rId9">
        <w:proofErr w:type="spellStart"/>
        <w:r w:rsidRPr="00BC6308">
          <w:rPr>
            <w:color w:val="0563C1"/>
            <w:u w:val="single"/>
            <w:lang w:val="sv-SE"/>
          </w:rPr>
          <w:t>Kalliomaan</w:t>
        </w:r>
        <w:proofErr w:type="spellEnd"/>
        <w:r w:rsidRPr="00BC6308">
          <w:rPr>
            <w:color w:val="0563C1"/>
            <w:u w:val="single"/>
            <w:lang w:val="sv-SE"/>
          </w:rPr>
          <w:t xml:space="preserve"> </w:t>
        </w:r>
        <w:proofErr w:type="spellStart"/>
        <w:r w:rsidRPr="00BC6308">
          <w:rPr>
            <w:color w:val="0563C1"/>
            <w:u w:val="single"/>
            <w:lang w:val="sv-SE"/>
          </w:rPr>
          <w:t>koulu</w:t>
        </w:r>
        <w:proofErr w:type="spellEnd"/>
        <w:r w:rsidRPr="00BC6308">
          <w:rPr>
            <w:color w:val="0563C1"/>
            <w:u w:val="single"/>
            <w:lang w:val="sv-SE"/>
          </w:rPr>
          <w:t xml:space="preserve"> - </w:t>
        </w:r>
        <w:proofErr w:type="spellStart"/>
        <w:r w:rsidRPr="00BC6308">
          <w:rPr>
            <w:color w:val="0563C1"/>
            <w:u w:val="single"/>
            <w:lang w:val="sv-SE"/>
          </w:rPr>
          <w:t>Tuusula</w:t>
        </w:r>
        <w:proofErr w:type="spellEnd"/>
      </w:hyperlink>
    </w:p>
    <w:p w:rsidRPr="00BC6308" w:rsidR="00302D3C" w:rsidRDefault="00302D3C" w14:paraId="68DC7B50" w14:textId="77777777">
      <w:pPr>
        <w:spacing w:after="0"/>
        <w:rPr>
          <w:lang w:val="sv-SE"/>
        </w:rPr>
      </w:pPr>
    </w:p>
    <w:p w:rsidR="00302D3C" w:rsidRDefault="00302D3C" w14:paraId="0998FEE5" w14:textId="77777777">
      <w:pPr>
        <w:spacing w:after="0"/>
        <w:rPr>
          <w:lang w:val="sv-SE"/>
        </w:rPr>
      </w:pPr>
    </w:p>
    <w:p w:rsidR="00CC1AE0" w:rsidRDefault="00CC1AE0" w14:paraId="2AF85785" w14:textId="77777777">
      <w:pPr>
        <w:spacing w:after="0"/>
        <w:rPr>
          <w:lang w:val="sv-SE"/>
        </w:rPr>
      </w:pPr>
    </w:p>
    <w:p w:rsidRPr="00BC6308" w:rsidR="00CC1AE0" w:rsidRDefault="00CC1AE0" w14:paraId="508F9676" w14:textId="77777777">
      <w:pPr>
        <w:spacing w:after="0"/>
        <w:rPr>
          <w:lang w:val="sv-SE"/>
        </w:rPr>
      </w:pPr>
    </w:p>
    <w:p w:rsidRPr="00BC6308" w:rsidR="00302D3C" w:rsidRDefault="00302D3C" w14:paraId="4D775ADA" w14:textId="77777777">
      <w:pPr>
        <w:spacing w:after="0"/>
        <w:rPr>
          <w:lang w:val="sv-SE"/>
        </w:rPr>
      </w:pPr>
    </w:p>
    <w:p w:rsidRPr="00BC6308" w:rsidR="00302D3C" w:rsidRDefault="00302D3C" w14:paraId="76E537DB" w14:textId="77777777">
      <w:pPr>
        <w:spacing w:after="0"/>
        <w:rPr>
          <w:lang w:val="sv-SE"/>
        </w:rPr>
      </w:pPr>
    </w:p>
    <w:p w:rsidRPr="00BC6308" w:rsidR="00302D3C" w:rsidRDefault="00302D3C" w14:paraId="529CC485" w14:textId="77777777">
      <w:pPr>
        <w:spacing w:after="0"/>
        <w:rPr>
          <w:lang w:val="sv-SE"/>
        </w:rPr>
      </w:pPr>
    </w:p>
    <w:p w:rsidRPr="00BC6308" w:rsidR="00302D3C" w:rsidRDefault="00000000" w14:paraId="632BF4D0" w14:textId="77777777">
      <w:pPr>
        <w:spacing w:after="0"/>
        <w:rPr>
          <w:b/>
          <w:lang w:val="sv-SE"/>
        </w:rPr>
      </w:pPr>
      <w:r w:rsidRPr="00BC6308">
        <w:rPr>
          <w:b/>
          <w:lang w:val="sv-SE"/>
        </w:rPr>
        <w:t>SJUKHUSSKOLANS ÖPPNA UNDERVISNING (åk 5-9)</w:t>
      </w:r>
    </w:p>
    <w:p w:rsidRPr="00BC6308" w:rsidR="00302D3C" w:rsidRDefault="00000000" w14:paraId="285BA8E1" w14:textId="77777777">
      <w:pPr>
        <w:spacing w:after="0"/>
        <w:rPr>
          <w:lang w:val="sv-SE"/>
        </w:rPr>
      </w:pPr>
      <w:r w:rsidRPr="00BC6308">
        <w:rPr>
          <w:lang w:val="sv-SE"/>
        </w:rPr>
        <w:t xml:space="preserve">Sjukhusskolans öppna undervisning och stödperioder för skolgången är i första hand avsedda för grundskoleelever som får öppenvård inom specialvård i Tusby, Nurmijärvi, Borgnäs och Träskända. </w:t>
      </w:r>
    </w:p>
    <w:p w:rsidRPr="00BC6308" w:rsidR="00302D3C" w:rsidRDefault="00302D3C" w14:paraId="5F6A86FE" w14:textId="77777777">
      <w:pPr>
        <w:spacing w:after="0"/>
        <w:rPr>
          <w:lang w:val="sv-SE"/>
        </w:rPr>
      </w:pPr>
    </w:p>
    <w:p w:rsidRPr="00BC6308" w:rsidR="00302D3C" w:rsidRDefault="00000000" w14:paraId="14C9B483" w14:textId="77777777">
      <w:pPr>
        <w:spacing w:after="0"/>
        <w:rPr>
          <w:lang w:val="sv-SE"/>
        </w:rPr>
      </w:pPr>
      <w:r w:rsidRPr="00BC6308">
        <w:rPr>
          <w:lang w:val="sv-SE"/>
        </w:rPr>
        <w:t xml:space="preserve">Till den öppna undervisningen och stödperioderna remitteras elever via konsultation. Sjukhusskolans öppna undervisningen ordnas i Träskända på adressen </w:t>
      </w:r>
      <w:proofErr w:type="spellStart"/>
      <w:r w:rsidRPr="00BC6308">
        <w:rPr>
          <w:lang w:val="sv-SE"/>
        </w:rPr>
        <w:t>Mannilantie</w:t>
      </w:r>
      <w:proofErr w:type="spellEnd"/>
      <w:r w:rsidRPr="00BC6308">
        <w:rPr>
          <w:lang w:val="sv-SE"/>
        </w:rPr>
        <w:t xml:space="preserve"> 43.  </w:t>
      </w:r>
    </w:p>
    <w:p w:rsidRPr="00BC6308" w:rsidR="00302D3C" w:rsidRDefault="00302D3C" w14:paraId="191ED132" w14:textId="77777777">
      <w:pPr>
        <w:spacing w:after="0"/>
        <w:rPr>
          <w:lang w:val="sv-SE"/>
        </w:rPr>
      </w:pPr>
    </w:p>
    <w:p w:rsidRPr="00BC6308" w:rsidR="00302D3C" w:rsidRDefault="00302D3C" w14:paraId="4E4C2934" w14:textId="77777777">
      <w:pPr>
        <w:spacing w:after="0"/>
        <w:rPr>
          <w:lang w:val="sv-SE"/>
        </w:rPr>
      </w:pPr>
    </w:p>
    <w:p w:rsidRPr="00BC6308" w:rsidR="00302D3C" w:rsidRDefault="00000000" w14:paraId="5AD59904" w14:textId="77777777">
      <w:pPr>
        <w:spacing w:after="0"/>
        <w:rPr>
          <w:lang w:val="sv-SE"/>
        </w:rPr>
      </w:pPr>
      <w:r w:rsidRPr="00BC6308">
        <w:rPr>
          <w:lang w:val="sv-SE"/>
        </w:rPr>
        <w:t xml:space="preserve">Mer information om </w:t>
      </w:r>
      <w:proofErr w:type="spellStart"/>
      <w:r w:rsidRPr="00BC6308">
        <w:rPr>
          <w:lang w:val="sv-SE"/>
        </w:rPr>
        <w:t>Kalliomaa</w:t>
      </w:r>
      <w:proofErr w:type="spellEnd"/>
      <w:r w:rsidRPr="00BC6308">
        <w:rPr>
          <w:lang w:val="sv-SE"/>
        </w:rPr>
        <w:t xml:space="preserve"> skolas sjukhusundervisning: </w:t>
      </w:r>
    </w:p>
    <w:p w:rsidRPr="00BC6308" w:rsidR="00302D3C" w:rsidRDefault="00302D3C" w14:paraId="4F5C0239" w14:textId="77777777">
      <w:pPr>
        <w:spacing w:after="0"/>
        <w:rPr>
          <w:lang w:val="sv-SE"/>
        </w:rPr>
      </w:pPr>
    </w:p>
    <w:p w:rsidR="00302D3C" w:rsidRDefault="00000000" w14:paraId="17CE2165" w14:textId="56FEE881">
      <w:pPr>
        <w:spacing w:after="0"/>
      </w:pPr>
      <w:r w:rsidR="00000000">
        <w:rPr/>
        <w:t>Re</w:t>
      </w:r>
      <w:r w:rsidR="18CFE82C">
        <w:rPr/>
        <w:t>ktor Minttu Akkanen</w:t>
      </w:r>
    </w:p>
    <w:p w:rsidR="00302D3C" w:rsidRDefault="00000000" w14:paraId="59E3ED9E" w14:textId="2A04DD88">
      <w:pPr>
        <w:spacing w:after="0"/>
      </w:pPr>
      <w:r w:rsidRPr="413FD560" w:rsidR="18CFE82C">
        <w:rPr>
          <w:color w:val="0563C1"/>
          <w:u w:val="single"/>
        </w:rPr>
        <w:t>minttu.akkanen</w:t>
      </w:r>
      <w:hyperlink r:id="Rc3fc394f65524107">
        <w:r w:rsidRPr="413FD560" w:rsidR="00000000">
          <w:rPr>
            <w:color w:val="0563C1"/>
            <w:u w:val="single"/>
          </w:rPr>
          <w:t>@tuusula.fi</w:t>
        </w:r>
      </w:hyperlink>
      <w:r w:rsidR="00000000">
        <w:rPr/>
        <w:t xml:space="preserve"> tel. 040 314 4396</w:t>
      </w:r>
    </w:p>
    <w:p w:rsidR="00302D3C" w:rsidRDefault="00302D3C" w14:paraId="181F9CA5" w14:textId="77777777">
      <w:pPr>
        <w:spacing w:after="0"/>
        <w:rPr>
          <w:b/>
        </w:rPr>
      </w:pPr>
    </w:p>
    <w:p w:rsidR="00302D3C" w:rsidRDefault="00000000" w14:paraId="0FC91C0B" w14:textId="77777777">
      <w:pPr>
        <w:spacing w:after="0"/>
      </w:pPr>
      <w:r>
        <w:rPr>
          <w:noProof/>
        </w:rPr>
        <w:drawing>
          <wp:inline distT="0" distB="0" distL="0" distR="0" wp14:anchorId="11E1BD36" wp14:editId="1C248DF2">
            <wp:extent cx="847090" cy="284480"/>
            <wp:effectExtent l="0" t="0" r="0" b="0"/>
            <wp:docPr id="1724222265" name="image1.png" descr="Kuva, joka sisältää kohteen Fontti, logo, Grafiikka, symboli&#10;&#10;Tekoälyn generoima sisältö voi olla virheellistä."/>
            <wp:cNvGraphicFramePr/>
            <a:graphic xmlns:a="http://schemas.openxmlformats.org/drawingml/2006/main">
              <a:graphicData uri="http://schemas.openxmlformats.org/drawingml/2006/picture">
                <pic:pic xmlns:pic="http://schemas.openxmlformats.org/drawingml/2006/picture">
                  <pic:nvPicPr>
                    <pic:cNvPr id="0" name="image1.png" descr="Kuva, joka sisältää kohteen Fontti, logo, Grafiikka, symboli&#10;&#10;Tekoälyn generoima sisältö voi olla virheellistä."/>
                    <pic:cNvPicPr preferRelativeResize="0"/>
                  </pic:nvPicPr>
                  <pic:blipFill>
                    <a:blip r:embed="rId11"/>
                    <a:srcRect/>
                    <a:stretch>
                      <a:fillRect/>
                    </a:stretch>
                  </pic:blipFill>
                  <pic:spPr>
                    <a:xfrm>
                      <a:off x="0" y="0"/>
                      <a:ext cx="847090" cy="284480"/>
                    </a:xfrm>
                    <a:prstGeom prst="rect">
                      <a:avLst/>
                    </a:prstGeom>
                    <a:ln/>
                  </pic:spPr>
                </pic:pic>
              </a:graphicData>
            </a:graphic>
          </wp:inline>
        </w:drawing>
      </w:r>
    </w:p>
    <w:p w:rsidR="00302D3C" w:rsidRDefault="00302D3C" w14:paraId="31458B05" w14:textId="77777777">
      <w:pPr>
        <w:rPr>
          <w:sz w:val="18"/>
          <w:szCs w:val="18"/>
        </w:rPr>
      </w:pPr>
    </w:p>
    <w:sectPr w:rsidR="00302D3C">
      <w:headerReference w:type="default" r:id="rId12"/>
      <w:pgSz w:w="16838" w:h="11906" w:orient="landscape"/>
      <w:pgMar w:top="1134" w:right="1417" w:bottom="1134" w:left="1417" w:header="708" w:footer="708" w:gutter="0"/>
      <w:cols w:equalWidth="0" w:space="708" w:num="3">
        <w:col w:w="4196" w:space="708"/>
        <w:col w:w="4196" w:space="708"/>
        <w:col w:w="4196"/>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7ECF" w:rsidRDefault="008A7ECF" w14:paraId="727AD473" w14:textId="77777777">
      <w:pPr>
        <w:spacing w:after="0" w:line="240" w:lineRule="auto"/>
      </w:pPr>
      <w:r>
        <w:separator/>
      </w:r>
    </w:p>
  </w:endnote>
  <w:endnote w:type="continuationSeparator" w:id="0">
    <w:p w:rsidR="008A7ECF" w:rsidRDefault="008A7ECF" w14:paraId="2AA00313"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7ECF" w:rsidRDefault="008A7ECF" w14:paraId="1611E785" w14:textId="77777777">
      <w:pPr>
        <w:spacing w:after="0" w:line="240" w:lineRule="auto"/>
      </w:pPr>
      <w:r>
        <w:separator/>
      </w:r>
    </w:p>
  </w:footnote>
  <w:footnote w:type="continuationSeparator" w:id="0">
    <w:p w:rsidR="008A7ECF" w:rsidRDefault="008A7ECF" w14:paraId="361CF00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Pr="00BC6308" w:rsidR="00302D3C" w:rsidRDefault="00BC6308" w14:paraId="60C3B1FE" w14:textId="3804B6AD">
    <w:pPr>
      <w:pBdr>
        <w:top w:val="nil"/>
        <w:left w:val="nil"/>
        <w:bottom w:val="nil"/>
        <w:right w:val="nil"/>
        <w:between w:val="nil"/>
      </w:pBdr>
      <w:tabs>
        <w:tab w:val="center" w:pos="4819"/>
        <w:tab w:val="right" w:pos="9638"/>
      </w:tabs>
      <w:spacing w:after="0" w:line="240" w:lineRule="auto"/>
      <w:rPr>
        <w:b/>
        <w:color w:val="000000"/>
        <w:sz w:val="28"/>
        <w:szCs w:val="28"/>
        <w:lang w:val="sv-SE"/>
      </w:rPr>
    </w:pPr>
    <w:r>
      <w:rPr>
        <w:b/>
        <w:sz w:val="28"/>
        <w:szCs w:val="28"/>
        <w:lang w:val="sv-SE"/>
      </w:rPr>
      <w:t>F</w:t>
    </w:r>
    <w:r w:rsidRPr="00BC6308">
      <w:rPr>
        <w:b/>
        <w:sz w:val="28"/>
        <w:szCs w:val="28"/>
        <w:lang w:val="sv-SE"/>
      </w:rPr>
      <w:t xml:space="preserve">ÖRSKOLEENHETENS ELLER SKOLANS  TILLSTÅND FÖR KONSULTATIV SJUKHUSUNDERVISNINGSTJÄNST </w:t>
    </w:r>
    <w:r>
      <w:rPr>
        <w:noProof/>
      </w:rPr>
      <w:drawing>
        <wp:anchor distT="0" distB="0" distL="114300" distR="114300" simplePos="0" relativeHeight="251658240" behindDoc="0" locked="0" layoutInCell="1" hidden="0" allowOverlap="1" wp14:anchorId="0D1FC945" wp14:editId="17791F5B">
          <wp:simplePos x="0" y="0"/>
          <wp:positionH relativeFrom="column">
            <wp:posOffset>5604510</wp:posOffset>
          </wp:positionH>
          <wp:positionV relativeFrom="paragraph">
            <wp:posOffset>-354964</wp:posOffset>
          </wp:positionV>
          <wp:extent cx="1076325" cy="362037"/>
          <wp:effectExtent l="0" t="0" r="0" b="0"/>
          <wp:wrapNone/>
          <wp:docPr id="1724222264" name="image1.png" descr="Kuva, joka sisältää kohteen Fontti, logo, Grafiikka, symboli&#10;&#10;Tekoälyn generoima sisältö voi olla virheellistä."/>
          <wp:cNvGraphicFramePr/>
          <a:graphic xmlns:a="http://schemas.openxmlformats.org/drawingml/2006/main">
            <a:graphicData uri="http://schemas.openxmlformats.org/drawingml/2006/picture">
              <pic:pic xmlns:pic="http://schemas.openxmlformats.org/drawingml/2006/picture">
                <pic:nvPicPr>
                  <pic:cNvPr id="0" name="image1.png" descr="Kuva, joka sisältää kohteen Fontti, logo, Grafiikka, symboli&#10;&#10;Tekoälyn generoima sisältö voi olla virheellistä."/>
                  <pic:cNvPicPr preferRelativeResize="0"/>
                </pic:nvPicPr>
                <pic:blipFill>
                  <a:blip r:embed="rId1"/>
                  <a:srcRect/>
                  <a:stretch>
                    <a:fillRect/>
                  </a:stretch>
                </pic:blipFill>
                <pic:spPr>
                  <a:xfrm>
                    <a:off x="0" y="0"/>
                    <a:ext cx="1076325" cy="362037"/>
                  </a:xfrm>
                  <a:prstGeom prst="rect">
                    <a:avLst/>
                  </a:prstGeom>
                  <a:ln/>
                </pic:spPr>
              </pic:pic>
            </a:graphicData>
          </a:graphic>
        </wp:anchor>
      </w:drawing>
    </w:r>
  </w:p>
  <w:p w:rsidR="00302D3C" w:rsidRDefault="00000000" w14:paraId="4E904952" w14:textId="77777777">
    <w:pPr>
      <w:pBdr>
        <w:top w:val="nil"/>
        <w:left w:val="nil"/>
        <w:bottom w:val="nil"/>
        <w:right w:val="nil"/>
        <w:between w:val="nil"/>
      </w:pBdr>
      <w:tabs>
        <w:tab w:val="center" w:pos="4819"/>
        <w:tab w:val="right" w:pos="9638"/>
      </w:tabs>
      <w:spacing w:after="0" w:line="240" w:lineRule="auto"/>
      <w:rPr>
        <w:color w:val="FF0000"/>
        <w:sz w:val="20"/>
        <w:szCs w:val="20"/>
      </w:rPr>
    </w:pPr>
    <w:proofErr w:type="spellStart"/>
    <w:r>
      <w:rPr>
        <w:b/>
        <w:color w:val="FF0000"/>
        <w:sz w:val="20"/>
        <w:szCs w:val="20"/>
      </w:rPr>
      <w:t>Sekretessbelagd</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D3C" w:rsidRDefault="00000000" w14:paraId="5A39BF13" w14:textId="77777777">
    <w:pPr>
      <w:pBdr>
        <w:top w:val="nil"/>
        <w:left w:val="nil"/>
        <w:bottom w:val="nil"/>
        <w:right w:val="nil"/>
        <w:between w:val="nil"/>
      </w:pBdr>
      <w:tabs>
        <w:tab w:val="center" w:pos="4819"/>
        <w:tab w:val="right" w:pos="9638"/>
      </w:tabs>
      <w:spacing w:after="0" w:line="240" w:lineRule="auto"/>
      <w:rPr>
        <w:b/>
        <w:color w:val="000000"/>
        <w:sz w:val="28"/>
        <w:szCs w:val="28"/>
      </w:rPr>
    </w:pPr>
    <w:r>
      <w:rPr>
        <w:b/>
        <w:color w:val="000000"/>
        <w:sz w:val="28"/>
        <w:szCs w:val="28"/>
      </w:rPr>
      <w:t>KONSULTAATIO KOULUNKÄYNNIN TUKENA</w:t>
    </w:r>
  </w:p>
</w:hdr>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D3C"/>
    <w:rsid w:val="00000000"/>
    <w:rsid w:val="00302D3C"/>
    <w:rsid w:val="00497742"/>
    <w:rsid w:val="008A7ECF"/>
    <w:rsid w:val="00BC6308"/>
    <w:rsid w:val="00CC1AE0"/>
    <w:rsid w:val="18CFE82C"/>
    <w:rsid w:val="413FD560"/>
    <w:rsid w:val="6F292DCD"/>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6F9B3"/>
  <w15:docId w15:val="{C5721BF8-DA2D-4626-9DD7-C8F9CFF3320B}"/>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Calibri" w:hAnsi="Calibri" w:eastAsia="Calibri" w:cs="Calibri"/>
        <w:sz w:val="22"/>
        <w:szCs w:val="22"/>
        <w:lang w:val="fi" w:eastAsia="fi-F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ali" w:default="1">
    <w:name w:val="Normal"/>
    <w:qFormat/>
  </w:style>
  <w:style w:type="paragraph" w:styleId="Otsikko1">
    <w:name w:val="heading 1"/>
    <w:basedOn w:val="Normaali"/>
    <w:next w:val="Normaali"/>
    <w:uiPriority w:val="9"/>
    <w:qFormat/>
    <w:pPr>
      <w:keepNext/>
      <w:keepLines/>
      <w:spacing w:before="480" w:after="120"/>
      <w:outlineLvl w:val="0"/>
    </w:pPr>
    <w:rPr>
      <w:b/>
      <w:sz w:val="48"/>
      <w:szCs w:val="48"/>
    </w:rPr>
  </w:style>
  <w:style w:type="paragraph" w:styleId="Otsikko2">
    <w:name w:val="heading 2"/>
    <w:basedOn w:val="Normaali"/>
    <w:next w:val="Normaali"/>
    <w:uiPriority w:val="9"/>
    <w:semiHidden/>
    <w:unhideWhenUsed/>
    <w:qFormat/>
    <w:pPr>
      <w:keepNext/>
      <w:keepLines/>
      <w:spacing w:before="360" w:after="80"/>
      <w:outlineLvl w:val="1"/>
    </w:pPr>
    <w:rPr>
      <w:b/>
      <w:sz w:val="36"/>
      <w:szCs w:val="36"/>
    </w:rPr>
  </w:style>
  <w:style w:type="paragraph" w:styleId="Otsikko3">
    <w:name w:val="heading 3"/>
    <w:basedOn w:val="Normaali"/>
    <w:next w:val="Normaali"/>
    <w:uiPriority w:val="9"/>
    <w:semiHidden/>
    <w:unhideWhenUsed/>
    <w:qFormat/>
    <w:pPr>
      <w:keepNext/>
      <w:keepLines/>
      <w:spacing w:before="280" w:after="80"/>
      <w:outlineLvl w:val="2"/>
    </w:pPr>
    <w:rPr>
      <w:b/>
      <w:sz w:val="28"/>
      <w:szCs w:val="28"/>
    </w:rPr>
  </w:style>
  <w:style w:type="paragraph" w:styleId="Otsikko4">
    <w:name w:val="heading 4"/>
    <w:basedOn w:val="Normaali"/>
    <w:next w:val="Normaali"/>
    <w:uiPriority w:val="9"/>
    <w:semiHidden/>
    <w:unhideWhenUsed/>
    <w:qFormat/>
    <w:pPr>
      <w:keepNext/>
      <w:keepLines/>
      <w:spacing w:before="240" w:after="40"/>
      <w:outlineLvl w:val="3"/>
    </w:pPr>
    <w:rPr>
      <w:b/>
      <w:sz w:val="24"/>
      <w:szCs w:val="24"/>
    </w:rPr>
  </w:style>
  <w:style w:type="paragraph" w:styleId="Otsikko5">
    <w:name w:val="heading 5"/>
    <w:basedOn w:val="Normaali"/>
    <w:next w:val="Normaali"/>
    <w:uiPriority w:val="9"/>
    <w:semiHidden/>
    <w:unhideWhenUsed/>
    <w:qFormat/>
    <w:pPr>
      <w:keepNext/>
      <w:keepLines/>
      <w:spacing w:before="220" w:after="40"/>
      <w:outlineLvl w:val="4"/>
    </w:pPr>
    <w:rPr>
      <w:b/>
    </w:rPr>
  </w:style>
  <w:style w:type="paragraph" w:styleId="Otsikko6">
    <w:name w:val="heading 6"/>
    <w:basedOn w:val="Normaali"/>
    <w:next w:val="Normaali"/>
    <w:uiPriority w:val="9"/>
    <w:semiHidden/>
    <w:unhideWhenUsed/>
    <w:qFormat/>
    <w:pPr>
      <w:keepNext/>
      <w:keepLines/>
      <w:spacing w:before="200" w:after="40"/>
      <w:outlineLvl w:val="5"/>
    </w:pPr>
    <w:rPr>
      <w:b/>
      <w:sz w:val="20"/>
      <w:szCs w:val="20"/>
    </w:rPr>
  </w:style>
  <w:style w:type="character" w:styleId="Kappaleenoletusfontti" w:default="1">
    <w:name w:val="Default Paragraph Font"/>
    <w:uiPriority w:val="1"/>
    <w:semiHidden/>
    <w:unhideWhenUsed/>
  </w:style>
  <w:style w:type="table" w:styleId="Normaalitaulukko" w:default="1">
    <w:name w:val="Normal Table"/>
    <w:uiPriority w:val="99"/>
    <w:semiHidden/>
    <w:unhideWhenUsed/>
    <w:tblPr>
      <w:tblInd w:w="0" w:type="dxa"/>
      <w:tblCellMar>
        <w:top w:w="0" w:type="dxa"/>
        <w:left w:w="108" w:type="dxa"/>
        <w:bottom w:w="0" w:type="dxa"/>
        <w:right w:w="108" w:type="dxa"/>
      </w:tblCellMar>
    </w:tblPr>
  </w:style>
  <w:style w:type="numbering" w:styleId="Eiluetteloa" w:default="1">
    <w:name w:val="No List"/>
    <w:uiPriority w:val="99"/>
    <w:semiHidden/>
    <w:unhideWhenUsed/>
  </w:style>
  <w:style w:type="table" w:styleId="TableNormal" w:customStyle="1">
    <w:name w:val="TableNormal"/>
    <w:tblPr>
      <w:tblCellMar>
        <w:top w:w="100" w:type="dxa"/>
        <w:left w:w="100" w:type="dxa"/>
        <w:bottom w:w="100" w:type="dxa"/>
        <w:right w:w="100" w:type="dxa"/>
      </w:tblCellMar>
    </w:tblPr>
  </w:style>
  <w:style w:type="paragraph" w:styleId="Otsikko">
    <w:name w:val="Title"/>
    <w:basedOn w:val="Normaali"/>
    <w:next w:val="Normaali"/>
    <w:uiPriority w:val="10"/>
    <w:qFormat/>
    <w:pPr>
      <w:keepNext/>
      <w:keepLines/>
      <w:spacing w:before="480" w:after="120"/>
    </w:pPr>
    <w:rPr>
      <w:b/>
      <w:sz w:val="72"/>
      <w:szCs w:val="72"/>
    </w:rPr>
  </w:style>
  <w:style w:type="paragraph" w:styleId="Yltunniste">
    <w:name w:val="header"/>
    <w:link w:val="YltunnisteChar"/>
    <w:uiPriority w:val="99"/>
    <w:unhideWhenUsed/>
    <w:rsid w:val="00505202"/>
    <w:pPr>
      <w:tabs>
        <w:tab w:val="center" w:pos="4819"/>
        <w:tab w:val="right" w:pos="9638"/>
      </w:tabs>
      <w:spacing w:after="0" w:line="240" w:lineRule="auto"/>
    </w:pPr>
  </w:style>
  <w:style w:type="character" w:styleId="YltunnisteChar" w:customStyle="1">
    <w:name w:val="Ylätunniste Char"/>
    <w:basedOn w:val="Kappaleenoletusfontti"/>
    <w:link w:val="Yltunniste"/>
    <w:uiPriority w:val="99"/>
    <w:rsid w:val="00505202"/>
  </w:style>
  <w:style w:type="paragraph" w:styleId="Alatunniste">
    <w:name w:val="footer"/>
    <w:link w:val="AlatunnisteChar"/>
    <w:uiPriority w:val="99"/>
    <w:unhideWhenUsed/>
    <w:rsid w:val="00505202"/>
    <w:pPr>
      <w:tabs>
        <w:tab w:val="center" w:pos="4819"/>
        <w:tab w:val="right" w:pos="9638"/>
      </w:tabs>
      <w:spacing w:after="0" w:line="240" w:lineRule="auto"/>
    </w:pPr>
  </w:style>
  <w:style w:type="character" w:styleId="AlatunnisteChar" w:customStyle="1">
    <w:name w:val="Alatunniste Char"/>
    <w:basedOn w:val="Kappaleenoletusfontti"/>
    <w:link w:val="Alatunniste"/>
    <w:uiPriority w:val="99"/>
    <w:rsid w:val="00505202"/>
  </w:style>
  <w:style w:type="table" w:styleId="TaulukkoRuudukko">
    <w:name w:val="Table Grid"/>
    <w:basedOn w:val="Normaalitaulukko"/>
    <w:uiPriority w:val="39"/>
    <w:rsid w:val="0077406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uettelokappale">
    <w:name w:val="List Paragraph"/>
    <w:uiPriority w:val="34"/>
    <w:qFormat/>
    <w:rsid w:val="00DD43B8"/>
    <w:pPr>
      <w:ind w:left="720"/>
      <w:contextualSpacing/>
    </w:pPr>
  </w:style>
  <w:style w:type="character" w:styleId="Hyperlinkki">
    <w:name w:val="Hyperlink"/>
    <w:basedOn w:val="Kappaleenoletusfontti"/>
    <w:uiPriority w:val="99"/>
    <w:unhideWhenUsed/>
    <w:rsid w:val="00DD43B8"/>
    <w:rPr>
      <w:color w:val="0563C1" w:themeColor="hyperlink"/>
      <w:u w:val="single"/>
    </w:rPr>
  </w:style>
  <w:style w:type="character" w:styleId="Ratkaisematonmaininta">
    <w:name w:val="Unresolved Mention"/>
    <w:basedOn w:val="Kappaleenoletusfontti"/>
    <w:uiPriority w:val="99"/>
    <w:semiHidden/>
    <w:unhideWhenUsed/>
    <w:rsid w:val="00DC219A"/>
    <w:rPr>
      <w:color w:val="605E5C"/>
      <w:shd w:val="clear" w:color="auto" w:fill="E1DFDD"/>
    </w:rPr>
  </w:style>
  <w:style w:type="paragraph" w:styleId="Muutos">
    <w:name w:val="Revision"/>
    <w:hidden/>
    <w:uiPriority w:val="99"/>
    <w:semiHidden/>
    <w:rsid w:val="0021091F"/>
    <w:pPr>
      <w:spacing w:after="0" w:line="240" w:lineRule="auto"/>
    </w:pPr>
  </w:style>
  <w:style w:type="paragraph" w:styleId="Seliteteksti">
    <w:name w:val="Balloon Text"/>
    <w:link w:val="SelitetekstiChar"/>
    <w:uiPriority w:val="99"/>
    <w:semiHidden/>
    <w:unhideWhenUsed/>
    <w:rsid w:val="0021091F"/>
    <w:pPr>
      <w:spacing w:after="0" w:line="240" w:lineRule="auto"/>
    </w:pPr>
    <w:rPr>
      <w:rFonts w:ascii="Segoe UI" w:hAnsi="Segoe UI" w:cs="Segoe UI"/>
      <w:sz w:val="18"/>
      <w:szCs w:val="18"/>
    </w:rPr>
  </w:style>
  <w:style w:type="character" w:styleId="SelitetekstiChar" w:customStyle="1">
    <w:name w:val="Seliteteksti Char"/>
    <w:basedOn w:val="Kappaleenoletusfontti"/>
    <w:link w:val="Seliteteksti"/>
    <w:uiPriority w:val="99"/>
    <w:semiHidden/>
    <w:rsid w:val="0021091F"/>
    <w:rPr>
      <w:rFonts w:ascii="Segoe UI" w:hAnsi="Segoe UI" w:cs="Segoe UI"/>
      <w:sz w:val="18"/>
      <w:szCs w:val="18"/>
    </w:rPr>
  </w:style>
  <w:style w:type="paragraph" w:styleId="Alaotsikko">
    <w:name w:val="Subtitle"/>
    <w:basedOn w:val="Normaali"/>
    <w:next w:val="Normaali"/>
    <w:uiPriority w:val="11"/>
    <w:qFormat/>
    <w:pPr>
      <w:keepNext/>
      <w:keepLines/>
      <w:spacing w:before="360" w:after="80"/>
    </w:pPr>
    <w:rPr>
      <w:rFonts w:ascii="Georgia" w:hAnsi="Georgia" w:eastAsia="Georgia" w:cs="Georgia"/>
      <w:i/>
      <w:color w:val="666666"/>
      <w:sz w:val="48"/>
      <w:szCs w:val="48"/>
    </w:rPr>
  </w:style>
  <w:style w:type="table" w:styleId="a" w:customStyle="1">
    <w:basedOn w:val="TableNormal"/>
    <w:pPr>
      <w:spacing w:after="0" w:line="240" w:lineRule="auto"/>
    </w:pPr>
    <w:tblPr>
      <w:tblStyleRowBandSize w:val="1"/>
      <w:tblStyleColBandSize w:val="1"/>
      <w:tblCellMar>
        <w:top w:w="0" w:type="dxa"/>
        <w:left w:w="108" w:type="dxa"/>
        <w:bottom w:w="0" w:type="dxa"/>
        <w:right w:w="108" w:type="dxa"/>
      </w:tblCellMar>
    </w:tblPr>
  </w:style>
  <w:style w:type="table" w:styleId="a0" w:customStyle="1">
    <w:basedOn w:val="TableNormal"/>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ntTable" Target="fontTable.xml" Id="rId13" /><Relationship Type="http://schemas.openxmlformats.org/officeDocument/2006/relationships/settings" Target="settings.xml" Id="rId3" /><Relationship Type="http://schemas.openxmlformats.org/officeDocument/2006/relationships/image" Target="media/image2.png" Id="rId7" /><Relationship Type="http://schemas.openxmlformats.org/officeDocument/2006/relationships/header" Target="header2.xml" Id="rId12" /><Relationship Type="http://schemas.openxmlformats.org/officeDocument/2006/relationships/styles" Target="styles.xml" Id="rId2" /><Relationship Type="http://schemas.openxmlformats.org/officeDocument/2006/relationships/customXml" Target="../customXml/item1.xml" Id="rId1" /><Relationship Type="http://schemas.openxmlformats.org/officeDocument/2006/relationships/endnotes" Target="endnotes.xml" Id="rId6" /><Relationship Type="http://schemas.openxmlformats.org/officeDocument/2006/relationships/image" Target="media/image1.png" Id="rId11" /><Relationship Type="http://schemas.openxmlformats.org/officeDocument/2006/relationships/footnotes" Target="footnotes.xml" Id="rId5" /><Relationship Type="http://schemas.openxmlformats.org/officeDocument/2006/relationships/webSettings" Target="webSettings.xml" Id="rId4" /><Relationship Type="http://schemas.openxmlformats.org/officeDocument/2006/relationships/hyperlink" Target="https://tuusula.fi/etusivu/varhaiskasvatus-ja-oppiminen/perusopetus/koulut/kalliomaan-koulu/" TargetMode="External" Id="rId9" /><Relationship Type="http://schemas.openxmlformats.org/officeDocument/2006/relationships/theme" Target="theme/theme1.xml" Id="rId14" /><Relationship Type="http://schemas.openxmlformats.org/officeDocument/2006/relationships/hyperlink" Target="mailto:terhi.ahonen@tuusula.fi" TargetMode="External" Id="Rc3fc394f65524107"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4BmX6lD6VI02uA+Z8gSIdw18YQ==">CgMxLjA4AHIhMVZIMVpPY3JJclZ4a19MeE1lX2RBN0Y2TGxHYnU0RU1w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terhi.ahonen@tuusula.fi</dc:creator>
  <lastModifiedBy>Akkanen Minttu</lastModifiedBy>
  <revision>4</revision>
  <dcterms:created xsi:type="dcterms:W3CDTF">2025-08-18T11:38:00.0000000Z</dcterms:created>
  <dcterms:modified xsi:type="dcterms:W3CDTF">2026-09-02T16:47:48.8476628Z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0x0101009FCFADB4F5C9FC498DE526A5399E276A</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ies>
</file>